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6990DF" w14:textId="36D77206" w:rsidR="00243544" w:rsidRDefault="008F1490" w:rsidP="008F1490">
      <w:pPr>
        <w:pStyle w:val="Title"/>
        <w:jc w:val="left"/>
        <w:rPr>
          <w:sz w:val="24"/>
        </w:rPr>
      </w:pPr>
      <w:r w:rsidRPr="008F1490">
        <w:rPr>
          <w:noProof/>
          <w:sz w:val="24"/>
        </w:rPr>
        <w:drawing>
          <wp:inline distT="0" distB="0" distL="0" distR="0" wp14:anchorId="023E26BA" wp14:editId="71DBC413">
            <wp:extent cx="6332220" cy="8197215"/>
            <wp:effectExtent l="0" t="0" r="5080" b="0"/>
            <wp:docPr id="334907346" name="Picture 1"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07346" name="Picture 1" descr="A close-up of a brochure&#10;&#10;Description automatically generated"/>
                    <pic:cNvPicPr/>
                  </pic:nvPicPr>
                  <pic:blipFill>
                    <a:blip r:embed="rId9"/>
                    <a:stretch>
                      <a:fillRect/>
                    </a:stretch>
                  </pic:blipFill>
                  <pic:spPr>
                    <a:xfrm>
                      <a:off x="0" y="0"/>
                      <a:ext cx="6332220" cy="8197215"/>
                    </a:xfrm>
                    <a:prstGeom prst="rect">
                      <a:avLst/>
                    </a:prstGeom>
                  </pic:spPr>
                </pic:pic>
              </a:graphicData>
            </a:graphic>
          </wp:inline>
        </w:drawing>
      </w:r>
    </w:p>
    <w:p w14:paraId="79E7AC73" w14:textId="01DACF7B" w:rsidR="00243544" w:rsidRDefault="000E2FEF">
      <w:pPr>
        <w:pStyle w:val="Title"/>
        <w:rPr>
          <w:b w:val="0"/>
          <w:sz w:val="24"/>
        </w:rPr>
      </w:pPr>
      <w:r>
        <w:br w:type="page"/>
      </w:r>
      <w:r>
        <w:rPr>
          <w:sz w:val="24"/>
        </w:rPr>
        <w:lastRenderedPageBreak/>
        <w:t>Table of Contents</w:t>
      </w:r>
    </w:p>
    <w:bookmarkStart w:id="0" w:name="_heading=h.gjdgxs" w:colFirst="0" w:colLast="0" w:displacedByCustomXml="next"/>
    <w:bookmarkEnd w:id="0" w:displacedByCustomXml="next"/>
    <w:sdt>
      <w:sdtPr>
        <w:rPr>
          <w:rFonts w:ascii="Times New Roman" w:eastAsia="Times New Roman" w:hAnsi="Times New Roman" w:cs="Times New Roman"/>
          <w:b w:val="0"/>
          <w:bCs w:val="0"/>
          <w:color w:val="auto"/>
          <w:sz w:val="24"/>
          <w:szCs w:val="24"/>
          <w:lang w:val="en-CA"/>
        </w:rPr>
        <w:id w:val="-1088917644"/>
        <w:docPartObj>
          <w:docPartGallery w:val="Table of Contents"/>
          <w:docPartUnique/>
        </w:docPartObj>
      </w:sdtPr>
      <w:sdtEndPr>
        <w:rPr>
          <w:noProof/>
        </w:rPr>
      </w:sdtEndPr>
      <w:sdtContent>
        <w:p w14:paraId="33EFD163" w14:textId="7C7F679D" w:rsidR="00951FE8" w:rsidRDefault="00951FE8">
          <w:pPr>
            <w:pStyle w:val="TOCHeading"/>
          </w:pPr>
          <w:r>
            <w:t>Table of Contents</w:t>
          </w:r>
        </w:p>
        <w:p w14:paraId="5452EE7D" w14:textId="34B9B810" w:rsidR="00B813F1" w:rsidRDefault="00951FE8">
          <w:pPr>
            <w:pStyle w:val="TOC1"/>
            <w:tabs>
              <w:tab w:val="left" w:pos="480"/>
              <w:tab w:val="right" w:leader="dot" w:pos="9962"/>
            </w:tabs>
            <w:rPr>
              <w:rFonts w:eastAsiaTheme="minorEastAsia" w:hAnsiTheme="minorHAnsi"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80676902" w:history="1">
            <w:r w:rsidR="00B813F1" w:rsidRPr="00F60B94">
              <w:rPr>
                <w:rStyle w:val="Hyperlink"/>
                <w:noProof/>
              </w:rPr>
              <w:t>1.</w:t>
            </w:r>
            <w:r w:rsidR="00B813F1">
              <w:rPr>
                <w:rFonts w:eastAsiaTheme="minorEastAsia" w:hAnsiTheme="minorHAnsi" w:cstheme="minorBidi"/>
                <w:b w:val="0"/>
                <w:bCs w:val="0"/>
                <w:i w:val="0"/>
                <w:iCs w:val="0"/>
                <w:noProof/>
                <w:kern w:val="2"/>
                <w14:ligatures w14:val="standardContextual"/>
              </w:rPr>
              <w:tab/>
            </w:r>
            <w:r w:rsidR="00B813F1" w:rsidRPr="00F60B94">
              <w:rPr>
                <w:rStyle w:val="Hyperlink"/>
                <w:noProof/>
              </w:rPr>
              <w:t>A WORD FROM THE CRC</w:t>
            </w:r>
            <w:r w:rsidR="00B813F1">
              <w:rPr>
                <w:noProof/>
                <w:webHidden/>
              </w:rPr>
              <w:tab/>
            </w:r>
            <w:r w:rsidR="00B813F1">
              <w:rPr>
                <w:noProof/>
                <w:webHidden/>
              </w:rPr>
              <w:fldChar w:fldCharType="begin"/>
            </w:r>
            <w:r w:rsidR="00B813F1">
              <w:rPr>
                <w:noProof/>
                <w:webHidden/>
              </w:rPr>
              <w:instrText xml:space="preserve"> PAGEREF _Toc180676902 \h </w:instrText>
            </w:r>
            <w:r w:rsidR="00B813F1">
              <w:rPr>
                <w:noProof/>
                <w:webHidden/>
              </w:rPr>
            </w:r>
            <w:r w:rsidR="00B813F1">
              <w:rPr>
                <w:noProof/>
                <w:webHidden/>
              </w:rPr>
              <w:fldChar w:fldCharType="separate"/>
            </w:r>
            <w:r w:rsidR="00AB53DB">
              <w:rPr>
                <w:noProof/>
                <w:webHidden/>
              </w:rPr>
              <w:t>3</w:t>
            </w:r>
            <w:r w:rsidR="00B813F1">
              <w:rPr>
                <w:noProof/>
                <w:webHidden/>
              </w:rPr>
              <w:fldChar w:fldCharType="end"/>
            </w:r>
          </w:hyperlink>
        </w:p>
        <w:p w14:paraId="0C9402C9" w14:textId="15555688" w:rsidR="00B813F1" w:rsidRDefault="00B813F1">
          <w:pPr>
            <w:pStyle w:val="TOC3"/>
            <w:tabs>
              <w:tab w:val="right" w:leader="dot" w:pos="9962"/>
            </w:tabs>
            <w:rPr>
              <w:rFonts w:eastAsiaTheme="minorEastAsia" w:hAnsiTheme="minorHAnsi" w:cstheme="minorBidi"/>
              <w:noProof/>
              <w:kern w:val="2"/>
              <w:sz w:val="24"/>
              <w:szCs w:val="24"/>
              <w14:ligatures w14:val="standardContextual"/>
            </w:rPr>
          </w:pPr>
          <w:hyperlink w:anchor="_Toc180676903" w:history="1">
            <w:r w:rsidRPr="00F60B94">
              <w:rPr>
                <w:rStyle w:val="Hyperlink"/>
                <w:b/>
                <w:bCs/>
                <w:noProof/>
                <w:lang w:eastAsia="en-CA"/>
              </w:rPr>
              <w:t>Key Information for Planning:</w:t>
            </w:r>
            <w:r>
              <w:rPr>
                <w:noProof/>
                <w:webHidden/>
              </w:rPr>
              <w:tab/>
            </w:r>
            <w:r>
              <w:rPr>
                <w:noProof/>
                <w:webHidden/>
              </w:rPr>
              <w:fldChar w:fldCharType="begin"/>
            </w:r>
            <w:r>
              <w:rPr>
                <w:noProof/>
                <w:webHidden/>
              </w:rPr>
              <w:instrText xml:space="preserve"> PAGEREF _Toc180676903 \h </w:instrText>
            </w:r>
            <w:r>
              <w:rPr>
                <w:noProof/>
                <w:webHidden/>
              </w:rPr>
            </w:r>
            <w:r>
              <w:rPr>
                <w:noProof/>
                <w:webHidden/>
              </w:rPr>
              <w:fldChar w:fldCharType="separate"/>
            </w:r>
            <w:r w:rsidR="00AB53DB">
              <w:rPr>
                <w:noProof/>
                <w:webHidden/>
              </w:rPr>
              <w:t>3</w:t>
            </w:r>
            <w:r>
              <w:rPr>
                <w:noProof/>
                <w:webHidden/>
              </w:rPr>
              <w:fldChar w:fldCharType="end"/>
            </w:r>
          </w:hyperlink>
        </w:p>
        <w:p w14:paraId="253B968A" w14:textId="6E387080" w:rsidR="00B813F1" w:rsidRDefault="00B813F1">
          <w:pPr>
            <w:pStyle w:val="TOC3"/>
            <w:tabs>
              <w:tab w:val="right" w:leader="dot" w:pos="9962"/>
            </w:tabs>
            <w:rPr>
              <w:rFonts w:eastAsiaTheme="minorEastAsia" w:hAnsiTheme="minorHAnsi" w:cstheme="minorBidi"/>
              <w:noProof/>
              <w:kern w:val="2"/>
              <w:sz w:val="24"/>
              <w:szCs w:val="24"/>
              <w14:ligatures w14:val="standardContextual"/>
            </w:rPr>
          </w:pPr>
          <w:hyperlink w:anchor="_Toc180676904" w:history="1">
            <w:r w:rsidRPr="00F60B94">
              <w:rPr>
                <w:rStyle w:val="Hyperlink"/>
                <w:b/>
                <w:bCs/>
                <w:noProof/>
                <w:lang w:eastAsia="en-CA"/>
              </w:rPr>
              <w:t>Special Acknowledgment</w:t>
            </w:r>
            <w:r>
              <w:rPr>
                <w:noProof/>
                <w:webHidden/>
              </w:rPr>
              <w:tab/>
            </w:r>
            <w:r>
              <w:rPr>
                <w:noProof/>
                <w:webHidden/>
              </w:rPr>
              <w:fldChar w:fldCharType="begin"/>
            </w:r>
            <w:r>
              <w:rPr>
                <w:noProof/>
                <w:webHidden/>
              </w:rPr>
              <w:instrText xml:space="preserve"> PAGEREF _Toc180676904 \h </w:instrText>
            </w:r>
            <w:r>
              <w:rPr>
                <w:noProof/>
                <w:webHidden/>
              </w:rPr>
            </w:r>
            <w:r>
              <w:rPr>
                <w:noProof/>
                <w:webHidden/>
              </w:rPr>
              <w:fldChar w:fldCharType="separate"/>
            </w:r>
            <w:r w:rsidR="00AB53DB">
              <w:rPr>
                <w:noProof/>
                <w:webHidden/>
              </w:rPr>
              <w:t>3</w:t>
            </w:r>
            <w:r>
              <w:rPr>
                <w:noProof/>
                <w:webHidden/>
              </w:rPr>
              <w:fldChar w:fldCharType="end"/>
            </w:r>
          </w:hyperlink>
        </w:p>
        <w:p w14:paraId="7A0AE47A" w14:textId="0D8FBF87" w:rsidR="00B813F1" w:rsidRDefault="00B813F1">
          <w:pPr>
            <w:pStyle w:val="TOC3"/>
            <w:tabs>
              <w:tab w:val="right" w:leader="dot" w:pos="9962"/>
            </w:tabs>
            <w:rPr>
              <w:rFonts w:eastAsiaTheme="minorEastAsia" w:hAnsiTheme="minorHAnsi" w:cstheme="minorBidi"/>
              <w:noProof/>
              <w:kern w:val="2"/>
              <w:sz w:val="24"/>
              <w:szCs w:val="24"/>
              <w14:ligatures w14:val="standardContextual"/>
            </w:rPr>
          </w:pPr>
          <w:hyperlink w:anchor="_Toc180676905" w:history="1">
            <w:r w:rsidRPr="00F60B94">
              <w:rPr>
                <w:rStyle w:val="Hyperlink"/>
                <w:b/>
                <w:bCs/>
                <w:noProof/>
                <w:lang w:eastAsia="en-CA"/>
              </w:rPr>
              <w:t>Thanks to the Team</w:t>
            </w:r>
            <w:r>
              <w:rPr>
                <w:noProof/>
                <w:webHidden/>
              </w:rPr>
              <w:tab/>
            </w:r>
            <w:r>
              <w:rPr>
                <w:noProof/>
                <w:webHidden/>
              </w:rPr>
              <w:fldChar w:fldCharType="begin"/>
            </w:r>
            <w:r>
              <w:rPr>
                <w:noProof/>
                <w:webHidden/>
              </w:rPr>
              <w:instrText xml:space="preserve"> PAGEREF _Toc180676905 \h </w:instrText>
            </w:r>
            <w:r>
              <w:rPr>
                <w:noProof/>
                <w:webHidden/>
              </w:rPr>
            </w:r>
            <w:r>
              <w:rPr>
                <w:noProof/>
                <w:webHidden/>
              </w:rPr>
              <w:fldChar w:fldCharType="separate"/>
            </w:r>
            <w:r w:rsidR="00AB53DB">
              <w:rPr>
                <w:noProof/>
                <w:webHidden/>
              </w:rPr>
              <w:t>4</w:t>
            </w:r>
            <w:r>
              <w:rPr>
                <w:noProof/>
                <w:webHidden/>
              </w:rPr>
              <w:fldChar w:fldCharType="end"/>
            </w:r>
          </w:hyperlink>
        </w:p>
        <w:p w14:paraId="0EEC0CF1" w14:textId="5AC50D0F" w:rsidR="00B813F1" w:rsidRDefault="00B813F1">
          <w:pPr>
            <w:pStyle w:val="TOC1"/>
            <w:tabs>
              <w:tab w:val="left" w:pos="480"/>
              <w:tab w:val="right" w:leader="dot" w:pos="9962"/>
            </w:tabs>
            <w:rPr>
              <w:rFonts w:eastAsiaTheme="minorEastAsia" w:hAnsiTheme="minorHAnsi" w:cstheme="minorBidi"/>
              <w:b w:val="0"/>
              <w:bCs w:val="0"/>
              <w:i w:val="0"/>
              <w:iCs w:val="0"/>
              <w:noProof/>
              <w:kern w:val="2"/>
              <w14:ligatures w14:val="standardContextual"/>
            </w:rPr>
          </w:pPr>
          <w:hyperlink w:anchor="_Toc180676906" w:history="1">
            <w:r w:rsidRPr="00F60B94">
              <w:rPr>
                <w:rStyle w:val="Hyperlink"/>
                <w:noProof/>
              </w:rPr>
              <w:t>2.</w:t>
            </w:r>
            <w:r>
              <w:rPr>
                <w:rFonts w:eastAsiaTheme="minorEastAsia" w:hAnsiTheme="minorHAnsi" w:cstheme="minorBidi"/>
                <w:b w:val="0"/>
                <w:bCs w:val="0"/>
                <w:i w:val="0"/>
                <w:iCs w:val="0"/>
                <w:noProof/>
                <w:kern w:val="2"/>
                <w14:ligatures w14:val="standardContextual"/>
              </w:rPr>
              <w:tab/>
            </w:r>
            <w:r w:rsidRPr="00F60B94">
              <w:rPr>
                <w:rStyle w:val="Hyperlink"/>
                <w:noProof/>
              </w:rPr>
              <w:t>CONVENTION TEAM DIRECTORY AND SUMMARY OF DUTIES</w:t>
            </w:r>
            <w:r>
              <w:rPr>
                <w:noProof/>
                <w:webHidden/>
              </w:rPr>
              <w:tab/>
            </w:r>
            <w:r>
              <w:rPr>
                <w:noProof/>
                <w:webHidden/>
              </w:rPr>
              <w:fldChar w:fldCharType="begin"/>
            </w:r>
            <w:r>
              <w:rPr>
                <w:noProof/>
                <w:webHidden/>
              </w:rPr>
              <w:instrText xml:space="preserve"> PAGEREF _Toc180676906 \h </w:instrText>
            </w:r>
            <w:r>
              <w:rPr>
                <w:noProof/>
                <w:webHidden/>
              </w:rPr>
            </w:r>
            <w:r>
              <w:rPr>
                <w:noProof/>
                <w:webHidden/>
              </w:rPr>
              <w:fldChar w:fldCharType="separate"/>
            </w:r>
            <w:r w:rsidR="00AB53DB">
              <w:rPr>
                <w:noProof/>
                <w:webHidden/>
              </w:rPr>
              <w:t>5</w:t>
            </w:r>
            <w:r>
              <w:rPr>
                <w:noProof/>
                <w:webHidden/>
              </w:rPr>
              <w:fldChar w:fldCharType="end"/>
            </w:r>
          </w:hyperlink>
        </w:p>
        <w:p w14:paraId="10B92D54" w14:textId="7ED406AC" w:rsidR="00B813F1" w:rsidRDefault="00B813F1">
          <w:pPr>
            <w:pStyle w:val="TOC1"/>
            <w:tabs>
              <w:tab w:val="left" w:pos="480"/>
              <w:tab w:val="right" w:leader="dot" w:pos="9962"/>
            </w:tabs>
            <w:rPr>
              <w:rFonts w:eastAsiaTheme="minorEastAsia" w:hAnsiTheme="minorHAnsi" w:cstheme="minorBidi"/>
              <w:b w:val="0"/>
              <w:bCs w:val="0"/>
              <w:i w:val="0"/>
              <w:iCs w:val="0"/>
              <w:noProof/>
              <w:kern w:val="2"/>
              <w14:ligatures w14:val="standardContextual"/>
            </w:rPr>
          </w:pPr>
          <w:hyperlink w:anchor="_Toc180676907" w:history="1">
            <w:r w:rsidRPr="00F60B94">
              <w:rPr>
                <w:rStyle w:val="Hyperlink"/>
                <w:noProof/>
              </w:rPr>
              <w:t>3.</w:t>
            </w:r>
            <w:r>
              <w:rPr>
                <w:rFonts w:eastAsiaTheme="minorEastAsia" w:hAnsiTheme="minorHAnsi" w:cstheme="minorBidi"/>
                <w:b w:val="0"/>
                <w:bCs w:val="0"/>
                <w:i w:val="0"/>
                <w:iCs w:val="0"/>
                <w:noProof/>
                <w:kern w:val="2"/>
                <w14:ligatures w14:val="standardContextual"/>
              </w:rPr>
              <w:tab/>
            </w:r>
            <w:r w:rsidRPr="00F60B94">
              <w:rPr>
                <w:rStyle w:val="Hyperlink"/>
                <w:noProof/>
              </w:rPr>
              <w:t>REGIONAL ASSESSMENT</w:t>
            </w:r>
            <w:r>
              <w:rPr>
                <w:noProof/>
                <w:webHidden/>
              </w:rPr>
              <w:tab/>
            </w:r>
            <w:r>
              <w:rPr>
                <w:noProof/>
                <w:webHidden/>
              </w:rPr>
              <w:fldChar w:fldCharType="begin"/>
            </w:r>
            <w:r>
              <w:rPr>
                <w:noProof/>
                <w:webHidden/>
              </w:rPr>
              <w:instrText xml:space="preserve"> PAGEREF _Toc180676907 \h </w:instrText>
            </w:r>
            <w:r>
              <w:rPr>
                <w:noProof/>
                <w:webHidden/>
              </w:rPr>
            </w:r>
            <w:r>
              <w:rPr>
                <w:noProof/>
                <w:webHidden/>
              </w:rPr>
              <w:fldChar w:fldCharType="separate"/>
            </w:r>
            <w:r w:rsidR="00AB53DB">
              <w:rPr>
                <w:noProof/>
                <w:webHidden/>
              </w:rPr>
              <w:t>6</w:t>
            </w:r>
            <w:r>
              <w:rPr>
                <w:noProof/>
                <w:webHidden/>
              </w:rPr>
              <w:fldChar w:fldCharType="end"/>
            </w:r>
          </w:hyperlink>
        </w:p>
        <w:p w14:paraId="2B0CB6B3" w14:textId="43B40D5F" w:rsidR="00B813F1" w:rsidRDefault="00B813F1">
          <w:pPr>
            <w:pStyle w:val="TOC1"/>
            <w:tabs>
              <w:tab w:val="left" w:pos="480"/>
              <w:tab w:val="right" w:leader="dot" w:pos="9962"/>
            </w:tabs>
            <w:rPr>
              <w:rFonts w:eastAsiaTheme="minorEastAsia" w:hAnsiTheme="minorHAnsi" w:cstheme="minorBidi"/>
              <w:b w:val="0"/>
              <w:bCs w:val="0"/>
              <w:i w:val="0"/>
              <w:iCs w:val="0"/>
              <w:noProof/>
              <w:kern w:val="2"/>
              <w14:ligatures w14:val="standardContextual"/>
            </w:rPr>
          </w:pPr>
          <w:hyperlink w:anchor="_Toc180676908" w:history="1">
            <w:r w:rsidRPr="00F60B94">
              <w:rPr>
                <w:rStyle w:val="Hyperlink"/>
                <w:noProof/>
              </w:rPr>
              <w:t>4.</w:t>
            </w:r>
            <w:r>
              <w:rPr>
                <w:rFonts w:eastAsiaTheme="minorEastAsia" w:hAnsiTheme="minorHAnsi" w:cstheme="minorBidi"/>
                <w:b w:val="0"/>
                <w:bCs w:val="0"/>
                <w:i w:val="0"/>
                <w:iCs w:val="0"/>
                <w:noProof/>
                <w:kern w:val="2"/>
                <w14:ligatures w14:val="standardContextual"/>
              </w:rPr>
              <w:tab/>
            </w:r>
            <w:r w:rsidRPr="00F60B94">
              <w:rPr>
                <w:rStyle w:val="Hyperlink"/>
                <w:noProof/>
              </w:rPr>
              <w:t>OFFICIAL JUDGING PANEL</w:t>
            </w:r>
            <w:r>
              <w:rPr>
                <w:noProof/>
                <w:webHidden/>
              </w:rPr>
              <w:tab/>
            </w:r>
            <w:r>
              <w:rPr>
                <w:noProof/>
                <w:webHidden/>
              </w:rPr>
              <w:fldChar w:fldCharType="begin"/>
            </w:r>
            <w:r>
              <w:rPr>
                <w:noProof/>
                <w:webHidden/>
              </w:rPr>
              <w:instrText xml:space="preserve"> PAGEREF _Toc180676908 \h </w:instrText>
            </w:r>
            <w:r>
              <w:rPr>
                <w:noProof/>
                <w:webHidden/>
              </w:rPr>
            </w:r>
            <w:r>
              <w:rPr>
                <w:noProof/>
                <w:webHidden/>
              </w:rPr>
              <w:fldChar w:fldCharType="separate"/>
            </w:r>
            <w:r w:rsidR="00AB53DB">
              <w:rPr>
                <w:noProof/>
                <w:webHidden/>
              </w:rPr>
              <w:t>6</w:t>
            </w:r>
            <w:r>
              <w:rPr>
                <w:noProof/>
                <w:webHidden/>
              </w:rPr>
              <w:fldChar w:fldCharType="end"/>
            </w:r>
          </w:hyperlink>
        </w:p>
        <w:p w14:paraId="21C9B9EF" w14:textId="3A03B3E6" w:rsidR="00B813F1" w:rsidRDefault="00B813F1">
          <w:pPr>
            <w:pStyle w:val="TOC1"/>
            <w:tabs>
              <w:tab w:val="left" w:pos="480"/>
              <w:tab w:val="right" w:leader="dot" w:pos="9962"/>
            </w:tabs>
            <w:rPr>
              <w:rFonts w:eastAsiaTheme="minorEastAsia" w:hAnsiTheme="minorHAnsi" w:cstheme="minorBidi"/>
              <w:b w:val="0"/>
              <w:bCs w:val="0"/>
              <w:i w:val="0"/>
              <w:iCs w:val="0"/>
              <w:noProof/>
              <w:kern w:val="2"/>
              <w14:ligatures w14:val="standardContextual"/>
            </w:rPr>
          </w:pPr>
          <w:hyperlink w:anchor="_Toc180676909" w:history="1">
            <w:r w:rsidRPr="00F60B94">
              <w:rPr>
                <w:rStyle w:val="Hyperlink"/>
                <w:noProof/>
              </w:rPr>
              <w:t>5.</w:t>
            </w:r>
            <w:r>
              <w:rPr>
                <w:rFonts w:eastAsiaTheme="minorEastAsia" w:hAnsiTheme="minorHAnsi" w:cstheme="minorBidi"/>
                <w:b w:val="0"/>
                <w:bCs w:val="0"/>
                <w:i w:val="0"/>
                <w:iCs w:val="0"/>
                <w:noProof/>
                <w:kern w:val="2"/>
                <w14:ligatures w14:val="standardContextual"/>
              </w:rPr>
              <w:tab/>
            </w:r>
            <w:r w:rsidRPr="00F60B94">
              <w:rPr>
                <w:rStyle w:val="Hyperlink"/>
                <w:noProof/>
              </w:rPr>
              <w:t>ROLE OF THE CHORUS COMPETITION LIAISON (CCL)</w:t>
            </w:r>
            <w:r>
              <w:rPr>
                <w:noProof/>
                <w:webHidden/>
              </w:rPr>
              <w:tab/>
            </w:r>
            <w:r>
              <w:rPr>
                <w:noProof/>
                <w:webHidden/>
              </w:rPr>
              <w:fldChar w:fldCharType="begin"/>
            </w:r>
            <w:r>
              <w:rPr>
                <w:noProof/>
                <w:webHidden/>
              </w:rPr>
              <w:instrText xml:space="preserve"> PAGEREF _Toc180676909 \h </w:instrText>
            </w:r>
            <w:r>
              <w:rPr>
                <w:noProof/>
                <w:webHidden/>
              </w:rPr>
            </w:r>
            <w:r>
              <w:rPr>
                <w:noProof/>
                <w:webHidden/>
              </w:rPr>
              <w:fldChar w:fldCharType="separate"/>
            </w:r>
            <w:r w:rsidR="00AB53DB">
              <w:rPr>
                <w:noProof/>
                <w:webHidden/>
              </w:rPr>
              <w:t>6</w:t>
            </w:r>
            <w:r>
              <w:rPr>
                <w:noProof/>
                <w:webHidden/>
              </w:rPr>
              <w:fldChar w:fldCharType="end"/>
            </w:r>
          </w:hyperlink>
        </w:p>
        <w:p w14:paraId="52EED58C" w14:textId="16EA197C" w:rsidR="00B813F1" w:rsidRDefault="00B813F1">
          <w:pPr>
            <w:pStyle w:val="TOC1"/>
            <w:tabs>
              <w:tab w:val="left" w:pos="480"/>
              <w:tab w:val="right" w:leader="dot" w:pos="9962"/>
            </w:tabs>
            <w:rPr>
              <w:rFonts w:eastAsiaTheme="minorEastAsia" w:hAnsiTheme="minorHAnsi" w:cstheme="minorBidi"/>
              <w:b w:val="0"/>
              <w:bCs w:val="0"/>
              <w:i w:val="0"/>
              <w:iCs w:val="0"/>
              <w:noProof/>
              <w:kern w:val="2"/>
              <w14:ligatures w14:val="standardContextual"/>
            </w:rPr>
          </w:pPr>
          <w:hyperlink w:anchor="_Toc180676910" w:history="1">
            <w:r w:rsidRPr="00F60B94">
              <w:rPr>
                <w:rStyle w:val="Hyperlink"/>
                <w:noProof/>
              </w:rPr>
              <w:t>6.</w:t>
            </w:r>
            <w:r>
              <w:rPr>
                <w:rFonts w:eastAsiaTheme="minorEastAsia" w:hAnsiTheme="minorHAnsi" w:cstheme="minorBidi"/>
                <w:b w:val="0"/>
                <w:bCs w:val="0"/>
                <w:i w:val="0"/>
                <w:iCs w:val="0"/>
                <w:noProof/>
                <w:kern w:val="2"/>
                <w14:ligatures w14:val="standardContextual"/>
              </w:rPr>
              <w:tab/>
            </w:r>
            <w:r w:rsidRPr="00F60B94">
              <w:rPr>
                <w:rStyle w:val="Hyperlink"/>
                <w:noProof/>
              </w:rPr>
              <w:t>CONVENTION VENUE AND HOTEL INFORMATION</w:t>
            </w:r>
            <w:r>
              <w:rPr>
                <w:noProof/>
                <w:webHidden/>
              </w:rPr>
              <w:tab/>
            </w:r>
            <w:r>
              <w:rPr>
                <w:noProof/>
                <w:webHidden/>
              </w:rPr>
              <w:fldChar w:fldCharType="begin"/>
            </w:r>
            <w:r>
              <w:rPr>
                <w:noProof/>
                <w:webHidden/>
              </w:rPr>
              <w:instrText xml:space="preserve"> PAGEREF _Toc180676910 \h </w:instrText>
            </w:r>
            <w:r>
              <w:rPr>
                <w:noProof/>
                <w:webHidden/>
              </w:rPr>
            </w:r>
            <w:r>
              <w:rPr>
                <w:noProof/>
                <w:webHidden/>
              </w:rPr>
              <w:fldChar w:fldCharType="separate"/>
            </w:r>
            <w:r w:rsidR="00AB53DB">
              <w:rPr>
                <w:noProof/>
                <w:webHidden/>
              </w:rPr>
              <w:t>8</w:t>
            </w:r>
            <w:r>
              <w:rPr>
                <w:noProof/>
                <w:webHidden/>
              </w:rPr>
              <w:fldChar w:fldCharType="end"/>
            </w:r>
          </w:hyperlink>
        </w:p>
        <w:p w14:paraId="2F833FE4" w14:textId="33E55C61" w:rsidR="00B813F1" w:rsidRDefault="00B813F1">
          <w:pPr>
            <w:pStyle w:val="TOC1"/>
            <w:tabs>
              <w:tab w:val="left" w:pos="480"/>
              <w:tab w:val="right" w:leader="dot" w:pos="9962"/>
            </w:tabs>
            <w:rPr>
              <w:rFonts w:eastAsiaTheme="minorEastAsia" w:hAnsiTheme="minorHAnsi" w:cstheme="minorBidi"/>
              <w:b w:val="0"/>
              <w:bCs w:val="0"/>
              <w:i w:val="0"/>
              <w:iCs w:val="0"/>
              <w:noProof/>
              <w:kern w:val="2"/>
              <w14:ligatures w14:val="standardContextual"/>
            </w:rPr>
          </w:pPr>
          <w:hyperlink w:anchor="_Toc180676911" w:history="1">
            <w:r w:rsidRPr="00F60B94">
              <w:rPr>
                <w:rStyle w:val="Hyperlink"/>
                <w:noProof/>
              </w:rPr>
              <w:t>7.</w:t>
            </w:r>
            <w:r>
              <w:rPr>
                <w:rFonts w:eastAsiaTheme="minorEastAsia" w:hAnsiTheme="minorHAnsi" w:cstheme="minorBidi"/>
                <w:b w:val="0"/>
                <w:bCs w:val="0"/>
                <w:i w:val="0"/>
                <w:iCs w:val="0"/>
                <w:noProof/>
                <w:kern w:val="2"/>
                <w14:ligatures w14:val="standardContextual"/>
              </w:rPr>
              <w:tab/>
            </w:r>
            <w:r w:rsidRPr="00F60B94">
              <w:rPr>
                <w:rStyle w:val="Hyperlink"/>
                <w:noProof/>
              </w:rPr>
              <w:t>HOUSING INFORMATION</w:t>
            </w:r>
            <w:r>
              <w:rPr>
                <w:noProof/>
                <w:webHidden/>
              </w:rPr>
              <w:tab/>
            </w:r>
            <w:r>
              <w:rPr>
                <w:noProof/>
                <w:webHidden/>
              </w:rPr>
              <w:fldChar w:fldCharType="begin"/>
            </w:r>
            <w:r>
              <w:rPr>
                <w:noProof/>
                <w:webHidden/>
              </w:rPr>
              <w:instrText xml:space="preserve"> PAGEREF _Toc180676911 \h </w:instrText>
            </w:r>
            <w:r>
              <w:rPr>
                <w:noProof/>
                <w:webHidden/>
              </w:rPr>
            </w:r>
            <w:r>
              <w:rPr>
                <w:noProof/>
                <w:webHidden/>
              </w:rPr>
              <w:fldChar w:fldCharType="separate"/>
            </w:r>
            <w:r w:rsidR="00AB53DB">
              <w:rPr>
                <w:noProof/>
                <w:webHidden/>
              </w:rPr>
              <w:t>8</w:t>
            </w:r>
            <w:r>
              <w:rPr>
                <w:noProof/>
                <w:webHidden/>
              </w:rPr>
              <w:fldChar w:fldCharType="end"/>
            </w:r>
          </w:hyperlink>
        </w:p>
        <w:p w14:paraId="5936D41C" w14:textId="7858C9EF"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12" w:history="1">
            <w:r w:rsidRPr="00F60B94">
              <w:rPr>
                <w:rStyle w:val="Hyperlink"/>
                <w:noProof/>
              </w:rPr>
              <w:t>7.1</w:t>
            </w:r>
            <w:r>
              <w:rPr>
                <w:rFonts w:eastAsiaTheme="minorEastAsia" w:hAnsiTheme="minorHAnsi" w:cstheme="minorBidi"/>
                <w:b w:val="0"/>
                <w:bCs w:val="0"/>
                <w:noProof/>
                <w:kern w:val="2"/>
                <w:sz w:val="24"/>
                <w:szCs w:val="24"/>
                <w14:ligatures w14:val="standardContextual"/>
              </w:rPr>
              <w:tab/>
            </w:r>
            <w:r w:rsidRPr="00F60B94">
              <w:rPr>
                <w:rStyle w:val="Hyperlink"/>
                <w:noProof/>
              </w:rPr>
              <w:t>Convention Hotel</w:t>
            </w:r>
            <w:r>
              <w:rPr>
                <w:noProof/>
                <w:webHidden/>
              </w:rPr>
              <w:tab/>
            </w:r>
            <w:r>
              <w:rPr>
                <w:noProof/>
                <w:webHidden/>
              </w:rPr>
              <w:fldChar w:fldCharType="begin"/>
            </w:r>
            <w:r>
              <w:rPr>
                <w:noProof/>
                <w:webHidden/>
              </w:rPr>
              <w:instrText xml:space="preserve"> PAGEREF _Toc180676912 \h </w:instrText>
            </w:r>
            <w:r>
              <w:rPr>
                <w:noProof/>
                <w:webHidden/>
              </w:rPr>
            </w:r>
            <w:r>
              <w:rPr>
                <w:noProof/>
                <w:webHidden/>
              </w:rPr>
              <w:fldChar w:fldCharType="separate"/>
            </w:r>
            <w:r w:rsidR="00AB53DB">
              <w:rPr>
                <w:noProof/>
                <w:webHidden/>
              </w:rPr>
              <w:t>8</w:t>
            </w:r>
            <w:r>
              <w:rPr>
                <w:noProof/>
                <w:webHidden/>
              </w:rPr>
              <w:fldChar w:fldCharType="end"/>
            </w:r>
          </w:hyperlink>
        </w:p>
        <w:p w14:paraId="27741E8C" w14:textId="6BBC8DFA"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13" w:history="1">
            <w:r w:rsidRPr="00F60B94">
              <w:rPr>
                <w:rStyle w:val="Hyperlink"/>
                <w:noProof/>
              </w:rPr>
              <w:t>7.2</w:t>
            </w:r>
            <w:r>
              <w:rPr>
                <w:rFonts w:eastAsiaTheme="minorEastAsia" w:hAnsiTheme="minorHAnsi" w:cstheme="minorBidi"/>
                <w:b w:val="0"/>
                <w:bCs w:val="0"/>
                <w:noProof/>
                <w:kern w:val="2"/>
                <w:sz w:val="24"/>
                <w:szCs w:val="24"/>
                <w14:ligatures w14:val="standardContextual"/>
              </w:rPr>
              <w:tab/>
            </w:r>
            <w:r w:rsidRPr="00F60B94">
              <w:rPr>
                <w:rStyle w:val="Hyperlink"/>
                <w:noProof/>
              </w:rPr>
              <w:t>Rates</w:t>
            </w:r>
            <w:r>
              <w:rPr>
                <w:noProof/>
                <w:webHidden/>
              </w:rPr>
              <w:tab/>
            </w:r>
            <w:r>
              <w:rPr>
                <w:noProof/>
                <w:webHidden/>
              </w:rPr>
              <w:fldChar w:fldCharType="begin"/>
            </w:r>
            <w:r>
              <w:rPr>
                <w:noProof/>
                <w:webHidden/>
              </w:rPr>
              <w:instrText xml:space="preserve"> PAGEREF _Toc180676913 \h </w:instrText>
            </w:r>
            <w:r>
              <w:rPr>
                <w:noProof/>
                <w:webHidden/>
              </w:rPr>
            </w:r>
            <w:r>
              <w:rPr>
                <w:noProof/>
                <w:webHidden/>
              </w:rPr>
              <w:fldChar w:fldCharType="separate"/>
            </w:r>
            <w:r w:rsidR="00AB53DB">
              <w:rPr>
                <w:noProof/>
                <w:webHidden/>
              </w:rPr>
              <w:t>9</w:t>
            </w:r>
            <w:r>
              <w:rPr>
                <w:noProof/>
                <w:webHidden/>
              </w:rPr>
              <w:fldChar w:fldCharType="end"/>
            </w:r>
          </w:hyperlink>
        </w:p>
        <w:p w14:paraId="2CC4BBAD" w14:textId="0AB31EA5"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14" w:history="1">
            <w:r w:rsidRPr="00F60B94">
              <w:rPr>
                <w:rStyle w:val="Hyperlink"/>
                <w:noProof/>
              </w:rPr>
              <w:t>7.3</w:t>
            </w:r>
            <w:r>
              <w:rPr>
                <w:rFonts w:eastAsiaTheme="minorEastAsia" w:hAnsiTheme="minorHAnsi" w:cstheme="minorBidi"/>
                <w:b w:val="0"/>
                <w:bCs w:val="0"/>
                <w:noProof/>
                <w:kern w:val="2"/>
                <w:sz w:val="24"/>
                <w:szCs w:val="24"/>
                <w14:ligatures w14:val="standardContextual"/>
              </w:rPr>
              <w:tab/>
            </w:r>
            <w:r w:rsidRPr="00F60B94">
              <w:rPr>
                <w:rStyle w:val="Hyperlink"/>
                <w:noProof/>
              </w:rPr>
              <w:t>Room Lists</w:t>
            </w:r>
            <w:r>
              <w:rPr>
                <w:noProof/>
                <w:webHidden/>
              </w:rPr>
              <w:tab/>
            </w:r>
            <w:r>
              <w:rPr>
                <w:noProof/>
                <w:webHidden/>
              </w:rPr>
              <w:fldChar w:fldCharType="begin"/>
            </w:r>
            <w:r>
              <w:rPr>
                <w:noProof/>
                <w:webHidden/>
              </w:rPr>
              <w:instrText xml:space="preserve"> PAGEREF _Toc180676914 \h </w:instrText>
            </w:r>
            <w:r>
              <w:rPr>
                <w:noProof/>
                <w:webHidden/>
              </w:rPr>
            </w:r>
            <w:r>
              <w:rPr>
                <w:noProof/>
                <w:webHidden/>
              </w:rPr>
              <w:fldChar w:fldCharType="separate"/>
            </w:r>
            <w:r w:rsidR="00AB53DB">
              <w:rPr>
                <w:noProof/>
                <w:webHidden/>
              </w:rPr>
              <w:t>9</w:t>
            </w:r>
            <w:r>
              <w:rPr>
                <w:noProof/>
                <w:webHidden/>
              </w:rPr>
              <w:fldChar w:fldCharType="end"/>
            </w:r>
          </w:hyperlink>
        </w:p>
        <w:p w14:paraId="12609505" w14:textId="5A01CCF7"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15" w:history="1">
            <w:r w:rsidRPr="00F60B94">
              <w:rPr>
                <w:rStyle w:val="Hyperlink"/>
                <w:noProof/>
              </w:rPr>
              <w:t>7.4</w:t>
            </w:r>
            <w:r>
              <w:rPr>
                <w:rFonts w:eastAsiaTheme="minorEastAsia" w:hAnsiTheme="minorHAnsi" w:cstheme="minorBidi"/>
                <w:b w:val="0"/>
                <w:bCs w:val="0"/>
                <w:noProof/>
                <w:kern w:val="2"/>
                <w:sz w:val="24"/>
                <w:szCs w:val="24"/>
                <w14:ligatures w14:val="standardContextual"/>
              </w:rPr>
              <w:tab/>
            </w:r>
            <w:r w:rsidRPr="00F60B94">
              <w:rPr>
                <w:rStyle w:val="Hyperlink"/>
                <w:noProof/>
              </w:rPr>
              <w:t>Deadline</w:t>
            </w:r>
            <w:r>
              <w:rPr>
                <w:noProof/>
                <w:webHidden/>
              </w:rPr>
              <w:tab/>
            </w:r>
            <w:r>
              <w:rPr>
                <w:noProof/>
                <w:webHidden/>
              </w:rPr>
              <w:fldChar w:fldCharType="begin"/>
            </w:r>
            <w:r>
              <w:rPr>
                <w:noProof/>
                <w:webHidden/>
              </w:rPr>
              <w:instrText xml:space="preserve"> PAGEREF _Toc180676915 \h </w:instrText>
            </w:r>
            <w:r>
              <w:rPr>
                <w:noProof/>
                <w:webHidden/>
              </w:rPr>
            </w:r>
            <w:r>
              <w:rPr>
                <w:noProof/>
                <w:webHidden/>
              </w:rPr>
              <w:fldChar w:fldCharType="separate"/>
            </w:r>
            <w:r w:rsidR="00AB53DB">
              <w:rPr>
                <w:noProof/>
                <w:webHidden/>
              </w:rPr>
              <w:t>9</w:t>
            </w:r>
            <w:r>
              <w:rPr>
                <w:noProof/>
                <w:webHidden/>
              </w:rPr>
              <w:fldChar w:fldCharType="end"/>
            </w:r>
          </w:hyperlink>
        </w:p>
        <w:p w14:paraId="1E41AAFF" w14:textId="785E5261"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16" w:history="1">
            <w:r w:rsidRPr="00F60B94">
              <w:rPr>
                <w:rStyle w:val="Hyperlink"/>
                <w:noProof/>
              </w:rPr>
              <w:t>7.5</w:t>
            </w:r>
            <w:r>
              <w:rPr>
                <w:rFonts w:eastAsiaTheme="minorEastAsia" w:hAnsiTheme="minorHAnsi" w:cstheme="minorBidi"/>
                <w:b w:val="0"/>
                <w:bCs w:val="0"/>
                <w:noProof/>
                <w:kern w:val="2"/>
                <w:sz w:val="24"/>
                <w:szCs w:val="24"/>
                <w14:ligatures w14:val="standardContextual"/>
              </w:rPr>
              <w:tab/>
            </w:r>
            <w:r w:rsidRPr="00F60B94">
              <w:rPr>
                <w:rStyle w:val="Hyperlink"/>
                <w:noProof/>
              </w:rPr>
              <w:t>Cancellation Policy</w:t>
            </w:r>
            <w:r>
              <w:rPr>
                <w:noProof/>
                <w:webHidden/>
              </w:rPr>
              <w:tab/>
            </w:r>
            <w:r>
              <w:rPr>
                <w:noProof/>
                <w:webHidden/>
              </w:rPr>
              <w:fldChar w:fldCharType="begin"/>
            </w:r>
            <w:r>
              <w:rPr>
                <w:noProof/>
                <w:webHidden/>
              </w:rPr>
              <w:instrText xml:space="preserve"> PAGEREF _Toc180676916 \h </w:instrText>
            </w:r>
            <w:r>
              <w:rPr>
                <w:noProof/>
                <w:webHidden/>
              </w:rPr>
            </w:r>
            <w:r>
              <w:rPr>
                <w:noProof/>
                <w:webHidden/>
              </w:rPr>
              <w:fldChar w:fldCharType="separate"/>
            </w:r>
            <w:r w:rsidR="00AB53DB">
              <w:rPr>
                <w:noProof/>
                <w:webHidden/>
              </w:rPr>
              <w:t>9</w:t>
            </w:r>
            <w:r>
              <w:rPr>
                <w:noProof/>
                <w:webHidden/>
              </w:rPr>
              <w:fldChar w:fldCharType="end"/>
            </w:r>
          </w:hyperlink>
        </w:p>
        <w:p w14:paraId="5849CBBB" w14:textId="68B0CF82"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17" w:history="1">
            <w:r w:rsidRPr="00F60B94">
              <w:rPr>
                <w:rStyle w:val="Hyperlink"/>
                <w:noProof/>
              </w:rPr>
              <w:t>7.6</w:t>
            </w:r>
            <w:r>
              <w:rPr>
                <w:rFonts w:eastAsiaTheme="minorEastAsia" w:hAnsiTheme="minorHAnsi" w:cstheme="minorBidi"/>
                <w:b w:val="0"/>
                <w:bCs w:val="0"/>
                <w:noProof/>
                <w:kern w:val="2"/>
                <w:sz w:val="24"/>
                <w:szCs w:val="24"/>
                <w14:ligatures w14:val="standardContextual"/>
              </w:rPr>
              <w:tab/>
            </w:r>
            <w:r w:rsidRPr="00F60B94">
              <w:rPr>
                <w:rStyle w:val="Hyperlink"/>
                <w:noProof/>
              </w:rPr>
              <w:t>Hotel Method of Payment</w:t>
            </w:r>
            <w:r>
              <w:rPr>
                <w:noProof/>
                <w:webHidden/>
              </w:rPr>
              <w:tab/>
            </w:r>
            <w:r>
              <w:rPr>
                <w:noProof/>
                <w:webHidden/>
              </w:rPr>
              <w:fldChar w:fldCharType="begin"/>
            </w:r>
            <w:r>
              <w:rPr>
                <w:noProof/>
                <w:webHidden/>
              </w:rPr>
              <w:instrText xml:space="preserve"> PAGEREF _Toc180676917 \h </w:instrText>
            </w:r>
            <w:r>
              <w:rPr>
                <w:noProof/>
                <w:webHidden/>
              </w:rPr>
            </w:r>
            <w:r>
              <w:rPr>
                <w:noProof/>
                <w:webHidden/>
              </w:rPr>
              <w:fldChar w:fldCharType="separate"/>
            </w:r>
            <w:r w:rsidR="00AB53DB">
              <w:rPr>
                <w:noProof/>
                <w:webHidden/>
              </w:rPr>
              <w:t>9</w:t>
            </w:r>
            <w:r>
              <w:rPr>
                <w:noProof/>
                <w:webHidden/>
              </w:rPr>
              <w:fldChar w:fldCharType="end"/>
            </w:r>
          </w:hyperlink>
        </w:p>
        <w:p w14:paraId="2219AFA2" w14:textId="55F158AC"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18" w:history="1">
            <w:r w:rsidRPr="00F60B94">
              <w:rPr>
                <w:rStyle w:val="Hyperlink"/>
                <w:noProof/>
              </w:rPr>
              <w:t>7.7</w:t>
            </w:r>
            <w:r>
              <w:rPr>
                <w:rFonts w:eastAsiaTheme="minorEastAsia" w:hAnsiTheme="minorHAnsi" w:cstheme="minorBidi"/>
                <w:b w:val="0"/>
                <w:bCs w:val="0"/>
                <w:noProof/>
                <w:kern w:val="2"/>
                <w:sz w:val="24"/>
                <w:szCs w:val="24"/>
                <w14:ligatures w14:val="standardContextual"/>
              </w:rPr>
              <w:tab/>
            </w:r>
            <w:r w:rsidRPr="00F60B94">
              <w:rPr>
                <w:rStyle w:val="Hyperlink"/>
                <w:noProof/>
              </w:rPr>
              <w:t>Check-in Procedure</w:t>
            </w:r>
            <w:r>
              <w:rPr>
                <w:noProof/>
                <w:webHidden/>
              </w:rPr>
              <w:tab/>
            </w:r>
            <w:r>
              <w:rPr>
                <w:noProof/>
                <w:webHidden/>
              </w:rPr>
              <w:fldChar w:fldCharType="begin"/>
            </w:r>
            <w:r>
              <w:rPr>
                <w:noProof/>
                <w:webHidden/>
              </w:rPr>
              <w:instrText xml:space="preserve"> PAGEREF _Toc180676918 \h </w:instrText>
            </w:r>
            <w:r>
              <w:rPr>
                <w:noProof/>
                <w:webHidden/>
              </w:rPr>
            </w:r>
            <w:r>
              <w:rPr>
                <w:noProof/>
                <w:webHidden/>
              </w:rPr>
              <w:fldChar w:fldCharType="separate"/>
            </w:r>
            <w:r w:rsidR="00AB53DB">
              <w:rPr>
                <w:noProof/>
                <w:webHidden/>
              </w:rPr>
              <w:t>10</w:t>
            </w:r>
            <w:r>
              <w:rPr>
                <w:noProof/>
                <w:webHidden/>
              </w:rPr>
              <w:fldChar w:fldCharType="end"/>
            </w:r>
          </w:hyperlink>
        </w:p>
        <w:p w14:paraId="4E73A681" w14:textId="311582B2"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19" w:history="1">
            <w:r w:rsidRPr="00F60B94">
              <w:rPr>
                <w:rStyle w:val="Hyperlink"/>
                <w:noProof/>
              </w:rPr>
              <w:t>7.8</w:t>
            </w:r>
            <w:r>
              <w:rPr>
                <w:rFonts w:eastAsiaTheme="minorEastAsia" w:hAnsiTheme="minorHAnsi" w:cstheme="minorBidi"/>
                <w:b w:val="0"/>
                <w:bCs w:val="0"/>
                <w:noProof/>
                <w:kern w:val="2"/>
                <w:sz w:val="24"/>
                <w:szCs w:val="24"/>
                <w14:ligatures w14:val="standardContextual"/>
              </w:rPr>
              <w:tab/>
            </w:r>
            <w:r w:rsidRPr="00F60B94">
              <w:rPr>
                <w:rStyle w:val="Hyperlink"/>
                <w:noProof/>
              </w:rPr>
              <w:t>Hotel SMOKE FREE policy</w:t>
            </w:r>
            <w:r>
              <w:rPr>
                <w:noProof/>
                <w:webHidden/>
              </w:rPr>
              <w:tab/>
            </w:r>
            <w:r>
              <w:rPr>
                <w:noProof/>
                <w:webHidden/>
              </w:rPr>
              <w:fldChar w:fldCharType="begin"/>
            </w:r>
            <w:r>
              <w:rPr>
                <w:noProof/>
                <w:webHidden/>
              </w:rPr>
              <w:instrText xml:space="preserve"> PAGEREF _Toc180676919 \h </w:instrText>
            </w:r>
            <w:r>
              <w:rPr>
                <w:noProof/>
                <w:webHidden/>
              </w:rPr>
            </w:r>
            <w:r>
              <w:rPr>
                <w:noProof/>
                <w:webHidden/>
              </w:rPr>
              <w:fldChar w:fldCharType="separate"/>
            </w:r>
            <w:r w:rsidR="00AB53DB">
              <w:rPr>
                <w:noProof/>
                <w:webHidden/>
              </w:rPr>
              <w:t>10</w:t>
            </w:r>
            <w:r>
              <w:rPr>
                <w:noProof/>
                <w:webHidden/>
              </w:rPr>
              <w:fldChar w:fldCharType="end"/>
            </w:r>
          </w:hyperlink>
        </w:p>
        <w:p w14:paraId="45C775BC" w14:textId="25C48624" w:rsidR="00B813F1" w:rsidRDefault="00B813F1">
          <w:pPr>
            <w:pStyle w:val="TOC1"/>
            <w:tabs>
              <w:tab w:val="left" w:pos="480"/>
              <w:tab w:val="right" w:leader="dot" w:pos="9962"/>
            </w:tabs>
            <w:rPr>
              <w:rFonts w:eastAsiaTheme="minorEastAsia" w:hAnsiTheme="minorHAnsi" w:cstheme="minorBidi"/>
              <w:b w:val="0"/>
              <w:bCs w:val="0"/>
              <w:i w:val="0"/>
              <w:iCs w:val="0"/>
              <w:noProof/>
              <w:kern w:val="2"/>
              <w14:ligatures w14:val="standardContextual"/>
            </w:rPr>
          </w:pPr>
          <w:hyperlink w:anchor="_Toc180676920" w:history="1">
            <w:r w:rsidRPr="00F60B94">
              <w:rPr>
                <w:rStyle w:val="Hyperlink"/>
                <w:noProof/>
              </w:rPr>
              <w:t>8</w:t>
            </w:r>
            <w:r>
              <w:rPr>
                <w:rFonts w:eastAsiaTheme="minorEastAsia" w:hAnsiTheme="minorHAnsi" w:cstheme="minorBidi"/>
                <w:b w:val="0"/>
                <w:bCs w:val="0"/>
                <w:i w:val="0"/>
                <w:iCs w:val="0"/>
                <w:noProof/>
                <w:kern w:val="2"/>
                <w14:ligatures w14:val="standardContextual"/>
              </w:rPr>
              <w:tab/>
            </w:r>
            <w:r w:rsidRPr="00F60B94">
              <w:rPr>
                <w:rStyle w:val="Hyperlink"/>
                <w:noProof/>
              </w:rPr>
              <w:t>CONVENTION REGISTRATION: ALL EVENTS TICKET (AET)</w:t>
            </w:r>
            <w:r>
              <w:rPr>
                <w:noProof/>
                <w:webHidden/>
              </w:rPr>
              <w:tab/>
            </w:r>
            <w:r>
              <w:rPr>
                <w:noProof/>
                <w:webHidden/>
              </w:rPr>
              <w:fldChar w:fldCharType="begin"/>
            </w:r>
            <w:r>
              <w:rPr>
                <w:noProof/>
                <w:webHidden/>
              </w:rPr>
              <w:instrText xml:space="preserve"> PAGEREF _Toc180676920 \h </w:instrText>
            </w:r>
            <w:r>
              <w:rPr>
                <w:noProof/>
                <w:webHidden/>
              </w:rPr>
            </w:r>
            <w:r>
              <w:rPr>
                <w:noProof/>
                <w:webHidden/>
              </w:rPr>
              <w:fldChar w:fldCharType="separate"/>
            </w:r>
            <w:r w:rsidR="00AB53DB">
              <w:rPr>
                <w:noProof/>
                <w:webHidden/>
              </w:rPr>
              <w:t>10</w:t>
            </w:r>
            <w:r>
              <w:rPr>
                <w:noProof/>
                <w:webHidden/>
              </w:rPr>
              <w:fldChar w:fldCharType="end"/>
            </w:r>
          </w:hyperlink>
        </w:p>
        <w:p w14:paraId="0FFC8318" w14:textId="104003C9"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21" w:history="1">
            <w:r w:rsidRPr="00F60B94">
              <w:rPr>
                <w:rStyle w:val="Hyperlink"/>
                <w:noProof/>
              </w:rPr>
              <w:t>8.1</w:t>
            </w:r>
            <w:r>
              <w:rPr>
                <w:rFonts w:eastAsiaTheme="minorEastAsia" w:hAnsiTheme="minorHAnsi" w:cstheme="minorBidi"/>
                <w:b w:val="0"/>
                <w:bCs w:val="0"/>
                <w:noProof/>
                <w:kern w:val="2"/>
                <w:sz w:val="24"/>
                <w:szCs w:val="24"/>
                <w14:ligatures w14:val="standardContextual"/>
              </w:rPr>
              <w:tab/>
            </w:r>
            <w:r w:rsidRPr="00F60B94">
              <w:rPr>
                <w:rStyle w:val="Hyperlink"/>
                <w:noProof/>
              </w:rPr>
              <w:t>OVERVIEW</w:t>
            </w:r>
            <w:r>
              <w:rPr>
                <w:noProof/>
                <w:webHidden/>
              </w:rPr>
              <w:tab/>
            </w:r>
            <w:r>
              <w:rPr>
                <w:noProof/>
                <w:webHidden/>
              </w:rPr>
              <w:fldChar w:fldCharType="begin"/>
            </w:r>
            <w:r>
              <w:rPr>
                <w:noProof/>
                <w:webHidden/>
              </w:rPr>
              <w:instrText xml:space="preserve"> PAGEREF _Toc180676921 \h </w:instrText>
            </w:r>
            <w:r>
              <w:rPr>
                <w:noProof/>
                <w:webHidden/>
              </w:rPr>
            </w:r>
            <w:r>
              <w:rPr>
                <w:noProof/>
                <w:webHidden/>
              </w:rPr>
              <w:fldChar w:fldCharType="separate"/>
            </w:r>
            <w:r w:rsidR="00AB53DB">
              <w:rPr>
                <w:noProof/>
                <w:webHidden/>
              </w:rPr>
              <w:t>10</w:t>
            </w:r>
            <w:r>
              <w:rPr>
                <w:noProof/>
                <w:webHidden/>
              </w:rPr>
              <w:fldChar w:fldCharType="end"/>
            </w:r>
          </w:hyperlink>
        </w:p>
        <w:p w14:paraId="653DE25E" w14:textId="49FF5AF8"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22" w:history="1">
            <w:r w:rsidRPr="00F60B94">
              <w:rPr>
                <w:rStyle w:val="Hyperlink"/>
                <w:noProof/>
              </w:rPr>
              <w:t>8.2</w:t>
            </w:r>
            <w:r>
              <w:rPr>
                <w:rFonts w:eastAsiaTheme="minorEastAsia" w:hAnsiTheme="minorHAnsi" w:cstheme="minorBidi"/>
                <w:b w:val="0"/>
                <w:bCs w:val="0"/>
                <w:noProof/>
                <w:kern w:val="2"/>
                <w:sz w:val="24"/>
                <w:szCs w:val="24"/>
                <w14:ligatures w14:val="standardContextual"/>
              </w:rPr>
              <w:tab/>
            </w:r>
            <w:r w:rsidRPr="00F60B94">
              <w:rPr>
                <w:rStyle w:val="Hyperlink"/>
                <w:noProof/>
              </w:rPr>
              <w:t>AET AND SINGLE EVENT PRICES (NEW INFORMATION)</w:t>
            </w:r>
            <w:r>
              <w:rPr>
                <w:noProof/>
                <w:webHidden/>
              </w:rPr>
              <w:tab/>
            </w:r>
            <w:r>
              <w:rPr>
                <w:noProof/>
                <w:webHidden/>
              </w:rPr>
              <w:fldChar w:fldCharType="begin"/>
            </w:r>
            <w:r>
              <w:rPr>
                <w:noProof/>
                <w:webHidden/>
              </w:rPr>
              <w:instrText xml:space="preserve"> PAGEREF _Toc180676922 \h </w:instrText>
            </w:r>
            <w:r>
              <w:rPr>
                <w:noProof/>
                <w:webHidden/>
              </w:rPr>
            </w:r>
            <w:r>
              <w:rPr>
                <w:noProof/>
                <w:webHidden/>
              </w:rPr>
              <w:fldChar w:fldCharType="separate"/>
            </w:r>
            <w:r w:rsidR="00AB53DB">
              <w:rPr>
                <w:noProof/>
                <w:webHidden/>
              </w:rPr>
              <w:t>11</w:t>
            </w:r>
            <w:r>
              <w:rPr>
                <w:noProof/>
                <w:webHidden/>
              </w:rPr>
              <w:fldChar w:fldCharType="end"/>
            </w:r>
          </w:hyperlink>
        </w:p>
        <w:p w14:paraId="12222843" w14:textId="717943B3" w:rsidR="00B813F1" w:rsidRDefault="00B813F1">
          <w:pPr>
            <w:pStyle w:val="TOC3"/>
            <w:tabs>
              <w:tab w:val="left" w:pos="1200"/>
              <w:tab w:val="right" w:leader="dot" w:pos="9962"/>
            </w:tabs>
            <w:rPr>
              <w:rFonts w:eastAsiaTheme="minorEastAsia" w:hAnsiTheme="minorHAnsi" w:cstheme="minorBidi"/>
              <w:noProof/>
              <w:kern w:val="2"/>
              <w:sz w:val="24"/>
              <w:szCs w:val="24"/>
              <w14:ligatures w14:val="standardContextual"/>
            </w:rPr>
          </w:pPr>
          <w:hyperlink w:anchor="_Toc180676923" w:history="1">
            <w:r w:rsidRPr="00F60B94">
              <w:rPr>
                <w:rStyle w:val="Hyperlink"/>
                <w:noProof/>
              </w:rPr>
              <w:t>8.2.1</w:t>
            </w:r>
            <w:r>
              <w:rPr>
                <w:rFonts w:eastAsiaTheme="minorEastAsia" w:hAnsiTheme="minorHAnsi" w:cstheme="minorBidi"/>
                <w:noProof/>
                <w:kern w:val="2"/>
                <w:sz w:val="24"/>
                <w:szCs w:val="24"/>
                <w14:ligatures w14:val="standardContextual"/>
              </w:rPr>
              <w:tab/>
            </w:r>
            <w:r w:rsidRPr="00F60B94">
              <w:rPr>
                <w:rStyle w:val="Hyperlink"/>
                <w:noProof/>
              </w:rPr>
              <w:t>Members</w:t>
            </w:r>
            <w:r>
              <w:rPr>
                <w:noProof/>
                <w:webHidden/>
              </w:rPr>
              <w:tab/>
            </w:r>
            <w:r>
              <w:rPr>
                <w:noProof/>
                <w:webHidden/>
              </w:rPr>
              <w:fldChar w:fldCharType="begin"/>
            </w:r>
            <w:r>
              <w:rPr>
                <w:noProof/>
                <w:webHidden/>
              </w:rPr>
              <w:instrText xml:space="preserve"> PAGEREF _Toc180676923 \h </w:instrText>
            </w:r>
            <w:r>
              <w:rPr>
                <w:noProof/>
                <w:webHidden/>
              </w:rPr>
            </w:r>
            <w:r>
              <w:rPr>
                <w:noProof/>
                <w:webHidden/>
              </w:rPr>
              <w:fldChar w:fldCharType="separate"/>
            </w:r>
            <w:r w:rsidR="00AB53DB">
              <w:rPr>
                <w:noProof/>
                <w:webHidden/>
              </w:rPr>
              <w:t>11</w:t>
            </w:r>
            <w:r>
              <w:rPr>
                <w:noProof/>
                <w:webHidden/>
              </w:rPr>
              <w:fldChar w:fldCharType="end"/>
            </w:r>
          </w:hyperlink>
        </w:p>
        <w:p w14:paraId="436F4C56" w14:textId="53A71324" w:rsidR="00B813F1" w:rsidRDefault="00B813F1">
          <w:pPr>
            <w:pStyle w:val="TOC3"/>
            <w:tabs>
              <w:tab w:val="left" w:pos="1200"/>
              <w:tab w:val="right" w:leader="dot" w:pos="9962"/>
            </w:tabs>
            <w:rPr>
              <w:rFonts w:eastAsiaTheme="minorEastAsia" w:hAnsiTheme="minorHAnsi" w:cstheme="minorBidi"/>
              <w:noProof/>
              <w:kern w:val="2"/>
              <w:sz w:val="24"/>
              <w:szCs w:val="24"/>
              <w14:ligatures w14:val="standardContextual"/>
            </w:rPr>
          </w:pPr>
          <w:hyperlink w:anchor="_Toc180676924" w:history="1">
            <w:r w:rsidRPr="00F60B94">
              <w:rPr>
                <w:rStyle w:val="Hyperlink"/>
                <w:noProof/>
              </w:rPr>
              <w:t>8.2.2</w:t>
            </w:r>
            <w:r>
              <w:rPr>
                <w:rFonts w:eastAsiaTheme="minorEastAsia" w:hAnsiTheme="minorHAnsi" w:cstheme="minorBidi"/>
                <w:noProof/>
                <w:kern w:val="2"/>
                <w:sz w:val="24"/>
                <w:szCs w:val="24"/>
                <w14:ligatures w14:val="standardContextual"/>
              </w:rPr>
              <w:tab/>
            </w:r>
            <w:r w:rsidRPr="00F60B94">
              <w:rPr>
                <w:rStyle w:val="Hyperlink"/>
                <w:noProof/>
              </w:rPr>
              <w:t>Prospective Members, Non-Members and Members at Large</w:t>
            </w:r>
            <w:r>
              <w:rPr>
                <w:noProof/>
                <w:webHidden/>
              </w:rPr>
              <w:tab/>
            </w:r>
            <w:r>
              <w:rPr>
                <w:noProof/>
                <w:webHidden/>
              </w:rPr>
              <w:fldChar w:fldCharType="begin"/>
            </w:r>
            <w:r>
              <w:rPr>
                <w:noProof/>
                <w:webHidden/>
              </w:rPr>
              <w:instrText xml:space="preserve"> PAGEREF _Toc180676924 \h </w:instrText>
            </w:r>
            <w:r>
              <w:rPr>
                <w:noProof/>
                <w:webHidden/>
              </w:rPr>
            </w:r>
            <w:r>
              <w:rPr>
                <w:noProof/>
                <w:webHidden/>
              </w:rPr>
              <w:fldChar w:fldCharType="separate"/>
            </w:r>
            <w:r w:rsidR="00AB53DB">
              <w:rPr>
                <w:noProof/>
                <w:webHidden/>
              </w:rPr>
              <w:t>11</w:t>
            </w:r>
            <w:r>
              <w:rPr>
                <w:noProof/>
                <w:webHidden/>
              </w:rPr>
              <w:fldChar w:fldCharType="end"/>
            </w:r>
          </w:hyperlink>
        </w:p>
        <w:p w14:paraId="1FD04959" w14:textId="0E8D13A5" w:rsidR="00B813F1" w:rsidRDefault="00B813F1">
          <w:pPr>
            <w:pStyle w:val="TOC1"/>
            <w:tabs>
              <w:tab w:val="left" w:pos="480"/>
              <w:tab w:val="right" w:leader="dot" w:pos="9962"/>
            </w:tabs>
            <w:rPr>
              <w:rFonts w:eastAsiaTheme="minorEastAsia" w:hAnsiTheme="minorHAnsi" w:cstheme="minorBidi"/>
              <w:b w:val="0"/>
              <w:bCs w:val="0"/>
              <w:i w:val="0"/>
              <w:iCs w:val="0"/>
              <w:noProof/>
              <w:kern w:val="2"/>
              <w14:ligatures w14:val="standardContextual"/>
            </w:rPr>
          </w:pPr>
          <w:hyperlink w:anchor="_Toc180676925" w:history="1">
            <w:r w:rsidRPr="00F60B94">
              <w:rPr>
                <w:rStyle w:val="Hyperlink"/>
                <w:noProof/>
              </w:rPr>
              <w:t>9</w:t>
            </w:r>
            <w:r>
              <w:rPr>
                <w:rFonts w:eastAsiaTheme="minorEastAsia" w:hAnsiTheme="minorHAnsi" w:cstheme="minorBidi"/>
                <w:b w:val="0"/>
                <w:bCs w:val="0"/>
                <w:i w:val="0"/>
                <w:iCs w:val="0"/>
                <w:noProof/>
                <w:kern w:val="2"/>
                <w14:ligatures w14:val="standardContextual"/>
              </w:rPr>
              <w:tab/>
            </w:r>
            <w:r w:rsidRPr="00F60B94">
              <w:rPr>
                <w:rStyle w:val="Hyperlink"/>
                <w:noProof/>
              </w:rPr>
              <w:t>CONVENTION ACTIVITIES</w:t>
            </w:r>
            <w:r>
              <w:rPr>
                <w:noProof/>
                <w:webHidden/>
              </w:rPr>
              <w:tab/>
            </w:r>
            <w:r>
              <w:rPr>
                <w:noProof/>
                <w:webHidden/>
              </w:rPr>
              <w:fldChar w:fldCharType="begin"/>
            </w:r>
            <w:r>
              <w:rPr>
                <w:noProof/>
                <w:webHidden/>
              </w:rPr>
              <w:instrText xml:space="preserve"> PAGEREF _Toc180676925 \h </w:instrText>
            </w:r>
            <w:r>
              <w:rPr>
                <w:noProof/>
                <w:webHidden/>
              </w:rPr>
            </w:r>
            <w:r>
              <w:rPr>
                <w:noProof/>
                <w:webHidden/>
              </w:rPr>
              <w:fldChar w:fldCharType="separate"/>
            </w:r>
            <w:r w:rsidR="00AB53DB">
              <w:rPr>
                <w:noProof/>
                <w:webHidden/>
              </w:rPr>
              <w:t>12</w:t>
            </w:r>
            <w:r>
              <w:rPr>
                <w:noProof/>
                <w:webHidden/>
              </w:rPr>
              <w:fldChar w:fldCharType="end"/>
            </w:r>
          </w:hyperlink>
        </w:p>
        <w:p w14:paraId="149AA776" w14:textId="2A0746B0"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26" w:history="1">
            <w:r w:rsidRPr="00F60B94">
              <w:rPr>
                <w:rStyle w:val="Hyperlink"/>
                <w:noProof/>
              </w:rPr>
              <w:t>9.1</w:t>
            </w:r>
            <w:r>
              <w:rPr>
                <w:rFonts w:eastAsiaTheme="minorEastAsia" w:hAnsiTheme="minorHAnsi" w:cstheme="minorBidi"/>
                <w:b w:val="0"/>
                <w:bCs w:val="0"/>
                <w:noProof/>
                <w:kern w:val="2"/>
                <w:sz w:val="24"/>
                <w:szCs w:val="24"/>
                <w14:ligatures w14:val="standardContextual"/>
              </w:rPr>
              <w:tab/>
            </w:r>
            <w:r w:rsidRPr="00F60B94">
              <w:rPr>
                <w:rStyle w:val="Hyperlink"/>
                <w:noProof/>
              </w:rPr>
              <w:t>MASS SING</w:t>
            </w:r>
            <w:r>
              <w:rPr>
                <w:noProof/>
                <w:webHidden/>
              </w:rPr>
              <w:tab/>
            </w:r>
            <w:r>
              <w:rPr>
                <w:noProof/>
                <w:webHidden/>
              </w:rPr>
              <w:fldChar w:fldCharType="begin"/>
            </w:r>
            <w:r>
              <w:rPr>
                <w:noProof/>
                <w:webHidden/>
              </w:rPr>
              <w:instrText xml:space="preserve"> PAGEREF _Toc180676926 \h </w:instrText>
            </w:r>
            <w:r>
              <w:rPr>
                <w:noProof/>
                <w:webHidden/>
              </w:rPr>
            </w:r>
            <w:r>
              <w:rPr>
                <w:noProof/>
                <w:webHidden/>
              </w:rPr>
              <w:fldChar w:fldCharType="separate"/>
            </w:r>
            <w:r w:rsidR="00AB53DB">
              <w:rPr>
                <w:noProof/>
                <w:webHidden/>
              </w:rPr>
              <w:t>12</w:t>
            </w:r>
            <w:r>
              <w:rPr>
                <w:noProof/>
                <w:webHidden/>
              </w:rPr>
              <w:fldChar w:fldCharType="end"/>
            </w:r>
          </w:hyperlink>
        </w:p>
        <w:p w14:paraId="0C172254" w14:textId="30CB970F"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27" w:history="1">
            <w:r w:rsidRPr="00F60B94">
              <w:rPr>
                <w:rStyle w:val="Hyperlink"/>
                <w:noProof/>
              </w:rPr>
              <w:t>9.2</w:t>
            </w:r>
            <w:r>
              <w:rPr>
                <w:rFonts w:eastAsiaTheme="minorEastAsia" w:hAnsiTheme="minorHAnsi" w:cstheme="minorBidi"/>
                <w:b w:val="0"/>
                <w:bCs w:val="0"/>
                <w:noProof/>
                <w:kern w:val="2"/>
                <w:sz w:val="24"/>
                <w:szCs w:val="24"/>
                <w14:ligatures w14:val="standardContextual"/>
              </w:rPr>
              <w:tab/>
            </w:r>
            <w:r w:rsidRPr="00F60B94">
              <w:rPr>
                <w:rStyle w:val="Hyperlink"/>
                <w:noProof/>
              </w:rPr>
              <w:t>Webcast</w:t>
            </w:r>
            <w:r>
              <w:rPr>
                <w:noProof/>
                <w:webHidden/>
              </w:rPr>
              <w:tab/>
            </w:r>
            <w:r>
              <w:rPr>
                <w:noProof/>
                <w:webHidden/>
              </w:rPr>
              <w:fldChar w:fldCharType="begin"/>
            </w:r>
            <w:r>
              <w:rPr>
                <w:noProof/>
                <w:webHidden/>
              </w:rPr>
              <w:instrText xml:space="preserve"> PAGEREF _Toc180676927 \h </w:instrText>
            </w:r>
            <w:r>
              <w:rPr>
                <w:noProof/>
                <w:webHidden/>
              </w:rPr>
            </w:r>
            <w:r>
              <w:rPr>
                <w:noProof/>
                <w:webHidden/>
              </w:rPr>
              <w:fldChar w:fldCharType="separate"/>
            </w:r>
            <w:r w:rsidR="00AB53DB">
              <w:rPr>
                <w:noProof/>
                <w:webHidden/>
              </w:rPr>
              <w:t>12</w:t>
            </w:r>
            <w:r>
              <w:rPr>
                <w:noProof/>
                <w:webHidden/>
              </w:rPr>
              <w:fldChar w:fldCharType="end"/>
            </w:r>
          </w:hyperlink>
        </w:p>
        <w:p w14:paraId="6E8C966D" w14:textId="7307B72A"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28" w:history="1">
            <w:r w:rsidRPr="00F60B94">
              <w:rPr>
                <w:rStyle w:val="Hyperlink"/>
                <w:noProof/>
              </w:rPr>
              <w:t>9.3</w:t>
            </w:r>
            <w:r>
              <w:rPr>
                <w:rFonts w:eastAsiaTheme="minorEastAsia" w:hAnsiTheme="minorHAnsi" w:cstheme="minorBidi"/>
                <w:b w:val="0"/>
                <w:bCs w:val="0"/>
                <w:noProof/>
                <w:kern w:val="2"/>
                <w:sz w:val="24"/>
                <w:szCs w:val="24"/>
                <w14:ligatures w14:val="standardContextual"/>
              </w:rPr>
              <w:tab/>
            </w:r>
            <w:r w:rsidRPr="00F60B94">
              <w:rPr>
                <w:rStyle w:val="Hyperlink"/>
                <w:noProof/>
              </w:rPr>
              <w:t>Vendors</w:t>
            </w:r>
            <w:r>
              <w:rPr>
                <w:noProof/>
                <w:webHidden/>
              </w:rPr>
              <w:tab/>
            </w:r>
            <w:r>
              <w:rPr>
                <w:noProof/>
                <w:webHidden/>
              </w:rPr>
              <w:fldChar w:fldCharType="begin"/>
            </w:r>
            <w:r>
              <w:rPr>
                <w:noProof/>
                <w:webHidden/>
              </w:rPr>
              <w:instrText xml:space="preserve"> PAGEREF _Toc180676928 \h </w:instrText>
            </w:r>
            <w:r>
              <w:rPr>
                <w:noProof/>
                <w:webHidden/>
              </w:rPr>
            </w:r>
            <w:r>
              <w:rPr>
                <w:noProof/>
                <w:webHidden/>
              </w:rPr>
              <w:fldChar w:fldCharType="separate"/>
            </w:r>
            <w:r w:rsidR="00AB53DB">
              <w:rPr>
                <w:noProof/>
                <w:webHidden/>
              </w:rPr>
              <w:t>12</w:t>
            </w:r>
            <w:r>
              <w:rPr>
                <w:noProof/>
                <w:webHidden/>
              </w:rPr>
              <w:fldChar w:fldCharType="end"/>
            </w:r>
          </w:hyperlink>
        </w:p>
        <w:p w14:paraId="2273D05B" w14:textId="2F376EB0" w:rsidR="00B813F1" w:rsidRDefault="00B813F1">
          <w:pPr>
            <w:pStyle w:val="TOC1"/>
            <w:tabs>
              <w:tab w:val="left" w:pos="720"/>
              <w:tab w:val="right" w:leader="dot" w:pos="9962"/>
            </w:tabs>
            <w:rPr>
              <w:rFonts w:eastAsiaTheme="minorEastAsia" w:hAnsiTheme="minorHAnsi" w:cstheme="minorBidi"/>
              <w:b w:val="0"/>
              <w:bCs w:val="0"/>
              <w:i w:val="0"/>
              <w:iCs w:val="0"/>
              <w:noProof/>
              <w:kern w:val="2"/>
              <w14:ligatures w14:val="standardContextual"/>
            </w:rPr>
          </w:pPr>
          <w:hyperlink w:anchor="_Toc180676929" w:history="1">
            <w:r w:rsidRPr="00F60B94">
              <w:rPr>
                <w:rStyle w:val="Hyperlink"/>
                <w:noProof/>
              </w:rPr>
              <w:t>10</w:t>
            </w:r>
            <w:r>
              <w:rPr>
                <w:rFonts w:eastAsiaTheme="minorEastAsia" w:hAnsiTheme="minorHAnsi" w:cstheme="minorBidi"/>
                <w:b w:val="0"/>
                <w:bCs w:val="0"/>
                <w:i w:val="0"/>
                <w:iCs w:val="0"/>
                <w:noProof/>
                <w:kern w:val="2"/>
                <w14:ligatures w14:val="standardContextual"/>
              </w:rPr>
              <w:tab/>
            </w:r>
            <w:r w:rsidRPr="00F60B94">
              <w:rPr>
                <w:rStyle w:val="Hyperlink"/>
                <w:noProof/>
              </w:rPr>
              <w:t>IMPORTANT DATES</w:t>
            </w:r>
            <w:r>
              <w:rPr>
                <w:noProof/>
                <w:webHidden/>
              </w:rPr>
              <w:tab/>
            </w:r>
            <w:r>
              <w:rPr>
                <w:noProof/>
                <w:webHidden/>
              </w:rPr>
              <w:fldChar w:fldCharType="begin"/>
            </w:r>
            <w:r>
              <w:rPr>
                <w:noProof/>
                <w:webHidden/>
              </w:rPr>
              <w:instrText xml:space="preserve"> PAGEREF _Toc180676929 \h </w:instrText>
            </w:r>
            <w:r>
              <w:rPr>
                <w:noProof/>
                <w:webHidden/>
              </w:rPr>
            </w:r>
            <w:r>
              <w:rPr>
                <w:noProof/>
                <w:webHidden/>
              </w:rPr>
              <w:fldChar w:fldCharType="separate"/>
            </w:r>
            <w:r w:rsidR="00AB53DB">
              <w:rPr>
                <w:noProof/>
                <w:webHidden/>
              </w:rPr>
              <w:t>12</w:t>
            </w:r>
            <w:r>
              <w:rPr>
                <w:noProof/>
                <w:webHidden/>
              </w:rPr>
              <w:fldChar w:fldCharType="end"/>
            </w:r>
          </w:hyperlink>
        </w:p>
        <w:p w14:paraId="500CF72B" w14:textId="41B58D70"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30" w:history="1">
            <w:r w:rsidRPr="00F60B94">
              <w:rPr>
                <w:rStyle w:val="Hyperlink"/>
                <w:noProof/>
              </w:rPr>
              <w:t>10.1</w:t>
            </w:r>
            <w:r>
              <w:rPr>
                <w:rFonts w:eastAsiaTheme="minorEastAsia" w:hAnsiTheme="minorHAnsi" w:cstheme="minorBidi"/>
                <w:b w:val="0"/>
                <w:bCs w:val="0"/>
                <w:noProof/>
                <w:kern w:val="2"/>
                <w:sz w:val="24"/>
                <w:szCs w:val="24"/>
                <w14:ligatures w14:val="standardContextual"/>
              </w:rPr>
              <w:tab/>
            </w:r>
            <w:r w:rsidRPr="00F60B94">
              <w:rPr>
                <w:rStyle w:val="Hyperlink"/>
                <w:noProof/>
              </w:rPr>
              <w:t>Forms and Payments</w:t>
            </w:r>
            <w:r>
              <w:rPr>
                <w:noProof/>
                <w:webHidden/>
              </w:rPr>
              <w:tab/>
            </w:r>
            <w:r>
              <w:rPr>
                <w:noProof/>
                <w:webHidden/>
              </w:rPr>
              <w:fldChar w:fldCharType="begin"/>
            </w:r>
            <w:r>
              <w:rPr>
                <w:noProof/>
                <w:webHidden/>
              </w:rPr>
              <w:instrText xml:space="preserve"> PAGEREF _Toc180676930 \h </w:instrText>
            </w:r>
            <w:r>
              <w:rPr>
                <w:noProof/>
                <w:webHidden/>
              </w:rPr>
            </w:r>
            <w:r>
              <w:rPr>
                <w:noProof/>
                <w:webHidden/>
              </w:rPr>
              <w:fldChar w:fldCharType="separate"/>
            </w:r>
            <w:r w:rsidR="00AB53DB">
              <w:rPr>
                <w:noProof/>
                <w:webHidden/>
              </w:rPr>
              <w:t>12</w:t>
            </w:r>
            <w:r>
              <w:rPr>
                <w:noProof/>
                <w:webHidden/>
              </w:rPr>
              <w:fldChar w:fldCharType="end"/>
            </w:r>
          </w:hyperlink>
        </w:p>
        <w:p w14:paraId="1C730ABC" w14:textId="7B76FB93" w:rsidR="00B813F1" w:rsidRDefault="00B813F1">
          <w:pPr>
            <w:pStyle w:val="TOC3"/>
            <w:tabs>
              <w:tab w:val="left" w:pos="1440"/>
              <w:tab w:val="right" w:leader="dot" w:pos="9962"/>
            </w:tabs>
            <w:rPr>
              <w:rFonts w:eastAsiaTheme="minorEastAsia" w:hAnsiTheme="minorHAnsi" w:cstheme="minorBidi"/>
              <w:noProof/>
              <w:kern w:val="2"/>
              <w:sz w:val="24"/>
              <w:szCs w:val="24"/>
              <w14:ligatures w14:val="standardContextual"/>
            </w:rPr>
          </w:pPr>
          <w:hyperlink w:anchor="_Toc180676931" w:history="1">
            <w:r w:rsidRPr="00F60B94">
              <w:rPr>
                <w:rStyle w:val="Hyperlink"/>
                <w:noProof/>
              </w:rPr>
              <w:t>10.1.1</w:t>
            </w:r>
            <w:r>
              <w:rPr>
                <w:rFonts w:eastAsiaTheme="minorEastAsia" w:hAnsiTheme="minorHAnsi" w:cstheme="minorBidi"/>
                <w:noProof/>
                <w:kern w:val="2"/>
                <w:sz w:val="24"/>
                <w:szCs w:val="24"/>
                <w14:ligatures w14:val="standardContextual"/>
              </w:rPr>
              <w:tab/>
            </w:r>
            <w:r w:rsidRPr="00F60B94">
              <w:rPr>
                <w:rStyle w:val="Hyperlink"/>
                <w:noProof/>
              </w:rPr>
              <w:t>Regional Forms</w:t>
            </w:r>
            <w:r>
              <w:rPr>
                <w:noProof/>
                <w:webHidden/>
              </w:rPr>
              <w:tab/>
            </w:r>
            <w:r>
              <w:rPr>
                <w:noProof/>
                <w:webHidden/>
              </w:rPr>
              <w:fldChar w:fldCharType="begin"/>
            </w:r>
            <w:r>
              <w:rPr>
                <w:noProof/>
                <w:webHidden/>
              </w:rPr>
              <w:instrText xml:space="preserve"> PAGEREF _Toc180676931 \h </w:instrText>
            </w:r>
            <w:r>
              <w:rPr>
                <w:noProof/>
                <w:webHidden/>
              </w:rPr>
            </w:r>
            <w:r>
              <w:rPr>
                <w:noProof/>
                <w:webHidden/>
              </w:rPr>
              <w:fldChar w:fldCharType="separate"/>
            </w:r>
            <w:r w:rsidR="00AB53DB">
              <w:rPr>
                <w:noProof/>
                <w:webHidden/>
              </w:rPr>
              <w:t>13</w:t>
            </w:r>
            <w:r>
              <w:rPr>
                <w:noProof/>
                <w:webHidden/>
              </w:rPr>
              <w:fldChar w:fldCharType="end"/>
            </w:r>
          </w:hyperlink>
        </w:p>
        <w:p w14:paraId="046F872C" w14:textId="64482122" w:rsidR="00B813F1" w:rsidRDefault="00B813F1">
          <w:pPr>
            <w:pStyle w:val="TOC3"/>
            <w:tabs>
              <w:tab w:val="left" w:pos="1440"/>
              <w:tab w:val="right" w:leader="dot" w:pos="9962"/>
            </w:tabs>
            <w:rPr>
              <w:rFonts w:eastAsiaTheme="minorEastAsia" w:hAnsiTheme="minorHAnsi" w:cstheme="minorBidi"/>
              <w:noProof/>
              <w:kern w:val="2"/>
              <w:sz w:val="24"/>
              <w:szCs w:val="24"/>
              <w14:ligatures w14:val="standardContextual"/>
            </w:rPr>
          </w:pPr>
          <w:hyperlink w:anchor="_Toc180676932" w:history="1">
            <w:r w:rsidRPr="00F60B94">
              <w:rPr>
                <w:rStyle w:val="Hyperlink"/>
                <w:noProof/>
              </w:rPr>
              <w:t>10.1.2</w:t>
            </w:r>
            <w:r>
              <w:rPr>
                <w:rFonts w:eastAsiaTheme="minorEastAsia" w:hAnsiTheme="minorHAnsi" w:cstheme="minorBidi"/>
                <w:noProof/>
                <w:kern w:val="2"/>
                <w:sz w:val="24"/>
                <w:szCs w:val="24"/>
                <w14:ligatures w14:val="standardContextual"/>
              </w:rPr>
              <w:tab/>
            </w:r>
            <w:r w:rsidRPr="00F60B94">
              <w:rPr>
                <w:rStyle w:val="Hyperlink"/>
                <w:noProof/>
              </w:rPr>
              <w:t>International Forms and Entry Fees</w:t>
            </w:r>
            <w:r>
              <w:rPr>
                <w:noProof/>
                <w:webHidden/>
              </w:rPr>
              <w:tab/>
            </w:r>
            <w:r>
              <w:rPr>
                <w:noProof/>
                <w:webHidden/>
              </w:rPr>
              <w:fldChar w:fldCharType="begin"/>
            </w:r>
            <w:r>
              <w:rPr>
                <w:noProof/>
                <w:webHidden/>
              </w:rPr>
              <w:instrText xml:space="preserve"> PAGEREF _Toc180676932 \h </w:instrText>
            </w:r>
            <w:r>
              <w:rPr>
                <w:noProof/>
                <w:webHidden/>
              </w:rPr>
            </w:r>
            <w:r>
              <w:rPr>
                <w:noProof/>
                <w:webHidden/>
              </w:rPr>
              <w:fldChar w:fldCharType="separate"/>
            </w:r>
            <w:r w:rsidR="00AB53DB">
              <w:rPr>
                <w:noProof/>
                <w:webHidden/>
              </w:rPr>
              <w:t>13</w:t>
            </w:r>
            <w:r>
              <w:rPr>
                <w:noProof/>
                <w:webHidden/>
              </w:rPr>
              <w:fldChar w:fldCharType="end"/>
            </w:r>
          </w:hyperlink>
        </w:p>
        <w:p w14:paraId="45A1514A" w14:textId="714EA859" w:rsidR="00B813F1" w:rsidRDefault="00B813F1">
          <w:pPr>
            <w:pStyle w:val="TOC1"/>
            <w:tabs>
              <w:tab w:val="left" w:pos="720"/>
              <w:tab w:val="right" w:leader="dot" w:pos="9962"/>
            </w:tabs>
            <w:rPr>
              <w:rFonts w:eastAsiaTheme="minorEastAsia" w:hAnsiTheme="minorHAnsi" w:cstheme="minorBidi"/>
              <w:b w:val="0"/>
              <w:bCs w:val="0"/>
              <w:i w:val="0"/>
              <w:iCs w:val="0"/>
              <w:noProof/>
              <w:kern w:val="2"/>
              <w14:ligatures w14:val="standardContextual"/>
            </w:rPr>
          </w:pPr>
          <w:hyperlink w:anchor="_Toc180676933" w:history="1">
            <w:r w:rsidRPr="00F60B94">
              <w:rPr>
                <w:rStyle w:val="Hyperlink"/>
                <w:noProof/>
              </w:rPr>
              <w:t>11</w:t>
            </w:r>
            <w:r>
              <w:rPr>
                <w:rFonts w:eastAsiaTheme="minorEastAsia" w:hAnsiTheme="minorHAnsi" w:cstheme="minorBidi"/>
                <w:b w:val="0"/>
                <w:bCs w:val="0"/>
                <w:i w:val="0"/>
                <w:iCs w:val="0"/>
                <w:noProof/>
                <w:kern w:val="2"/>
                <w14:ligatures w14:val="standardContextual"/>
              </w:rPr>
              <w:tab/>
            </w:r>
            <w:r w:rsidRPr="00F60B94">
              <w:rPr>
                <w:rStyle w:val="Hyperlink"/>
                <w:noProof/>
              </w:rPr>
              <w:t>COMPETITION SERVICES</w:t>
            </w:r>
            <w:r>
              <w:rPr>
                <w:noProof/>
                <w:webHidden/>
              </w:rPr>
              <w:tab/>
            </w:r>
            <w:r>
              <w:rPr>
                <w:noProof/>
                <w:webHidden/>
              </w:rPr>
              <w:fldChar w:fldCharType="begin"/>
            </w:r>
            <w:r>
              <w:rPr>
                <w:noProof/>
                <w:webHidden/>
              </w:rPr>
              <w:instrText xml:space="preserve"> PAGEREF _Toc180676933 \h </w:instrText>
            </w:r>
            <w:r>
              <w:rPr>
                <w:noProof/>
                <w:webHidden/>
              </w:rPr>
            </w:r>
            <w:r>
              <w:rPr>
                <w:noProof/>
                <w:webHidden/>
              </w:rPr>
              <w:fldChar w:fldCharType="separate"/>
            </w:r>
            <w:r w:rsidR="00AB53DB">
              <w:rPr>
                <w:noProof/>
                <w:webHidden/>
              </w:rPr>
              <w:t>15</w:t>
            </w:r>
            <w:r>
              <w:rPr>
                <w:noProof/>
                <w:webHidden/>
              </w:rPr>
              <w:fldChar w:fldCharType="end"/>
            </w:r>
          </w:hyperlink>
        </w:p>
        <w:p w14:paraId="58B86776" w14:textId="13661E79"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34" w:history="1">
            <w:r w:rsidRPr="00F60B94">
              <w:rPr>
                <w:rStyle w:val="Hyperlink"/>
                <w:noProof/>
              </w:rPr>
              <w:t>11.1</w:t>
            </w:r>
            <w:r>
              <w:rPr>
                <w:rFonts w:eastAsiaTheme="minorEastAsia" w:hAnsiTheme="minorHAnsi" w:cstheme="minorBidi"/>
                <w:b w:val="0"/>
                <w:bCs w:val="0"/>
                <w:noProof/>
                <w:kern w:val="2"/>
                <w:sz w:val="24"/>
                <w:szCs w:val="24"/>
                <w14:ligatures w14:val="standardContextual"/>
              </w:rPr>
              <w:tab/>
            </w:r>
            <w:r w:rsidRPr="00F60B94">
              <w:rPr>
                <w:rStyle w:val="Hyperlink"/>
                <w:noProof/>
              </w:rPr>
              <w:t>Convention Schedule</w:t>
            </w:r>
            <w:r>
              <w:rPr>
                <w:noProof/>
                <w:webHidden/>
              </w:rPr>
              <w:tab/>
            </w:r>
            <w:r>
              <w:rPr>
                <w:noProof/>
                <w:webHidden/>
              </w:rPr>
              <w:fldChar w:fldCharType="begin"/>
            </w:r>
            <w:r>
              <w:rPr>
                <w:noProof/>
                <w:webHidden/>
              </w:rPr>
              <w:instrText xml:space="preserve"> PAGEREF _Toc180676934 \h </w:instrText>
            </w:r>
            <w:r>
              <w:rPr>
                <w:noProof/>
                <w:webHidden/>
              </w:rPr>
            </w:r>
            <w:r>
              <w:rPr>
                <w:noProof/>
                <w:webHidden/>
              </w:rPr>
              <w:fldChar w:fldCharType="separate"/>
            </w:r>
            <w:r w:rsidR="00AB53DB">
              <w:rPr>
                <w:noProof/>
                <w:webHidden/>
              </w:rPr>
              <w:t>15</w:t>
            </w:r>
            <w:r>
              <w:rPr>
                <w:noProof/>
                <w:webHidden/>
              </w:rPr>
              <w:fldChar w:fldCharType="end"/>
            </w:r>
          </w:hyperlink>
        </w:p>
        <w:p w14:paraId="35660311" w14:textId="4EFA848C"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35" w:history="1">
            <w:r w:rsidRPr="00F60B94">
              <w:rPr>
                <w:rStyle w:val="Hyperlink"/>
                <w:noProof/>
              </w:rPr>
              <w:t>11.2</w:t>
            </w:r>
            <w:r>
              <w:rPr>
                <w:rFonts w:eastAsiaTheme="minorEastAsia" w:hAnsiTheme="minorHAnsi" w:cstheme="minorBidi"/>
                <w:b w:val="0"/>
                <w:bCs w:val="0"/>
                <w:noProof/>
                <w:kern w:val="2"/>
                <w:sz w:val="24"/>
                <w:szCs w:val="24"/>
                <w14:ligatures w14:val="standardContextual"/>
              </w:rPr>
              <w:tab/>
            </w:r>
            <w:r w:rsidRPr="00F60B94">
              <w:rPr>
                <w:rStyle w:val="Hyperlink"/>
                <w:noProof/>
              </w:rPr>
              <w:t>International Contest Rules</w:t>
            </w:r>
            <w:r>
              <w:rPr>
                <w:noProof/>
                <w:webHidden/>
              </w:rPr>
              <w:tab/>
            </w:r>
            <w:r>
              <w:rPr>
                <w:noProof/>
                <w:webHidden/>
              </w:rPr>
              <w:fldChar w:fldCharType="begin"/>
            </w:r>
            <w:r>
              <w:rPr>
                <w:noProof/>
                <w:webHidden/>
              </w:rPr>
              <w:instrText xml:space="preserve"> PAGEREF _Toc180676935 \h </w:instrText>
            </w:r>
            <w:r>
              <w:rPr>
                <w:noProof/>
                <w:webHidden/>
              </w:rPr>
            </w:r>
            <w:r>
              <w:rPr>
                <w:noProof/>
                <w:webHidden/>
              </w:rPr>
              <w:fldChar w:fldCharType="separate"/>
            </w:r>
            <w:r w:rsidR="00AB53DB">
              <w:rPr>
                <w:noProof/>
                <w:webHidden/>
              </w:rPr>
              <w:t>16</w:t>
            </w:r>
            <w:r>
              <w:rPr>
                <w:noProof/>
                <w:webHidden/>
              </w:rPr>
              <w:fldChar w:fldCharType="end"/>
            </w:r>
          </w:hyperlink>
        </w:p>
        <w:p w14:paraId="25907DEA" w14:textId="2C0AED5E"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36" w:history="1">
            <w:r w:rsidRPr="00F60B94">
              <w:rPr>
                <w:rStyle w:val="Hyperlink"/>
                <w:noProof/>
              </w:rPr>
              <w:t>11.3</w:t>
            </w:r>
            <w:r>
              <w:rPr>
                <w:rFonts w:eastAsiaTheme="minorEastAsia" w:hAnsiTheme="minorHAnsi" w:cstheme="minorBidi"/>
                <w:b w:val="0"/>
                <w:bCs w:val="0"/>
                <w:noProof/>
                <w:kern w:val="2"/>
                <w:sz w:val="24"/>
                <w:szCs w:val="24"/>
                <w14:ligatures w14:val="standardContextual"/>
              </w:rPr>
              <w:tab/>
            </w:r>
            <w:r w:rsidRPr="00F60B94">
              <w:rPr>
                <w:rStyle w:val="Hyperlink"/>
                <w:noProof/>
              </w:rPr>
              <w:t>Riser Configuration</w:t>
            </w:r>
            <w:r>
              <w:rPr>
                <w:noProof/>
                <w:webHidden/>
              </w:rPr>
              <w:tab/>
            </w:r>
            <w:r>
              <w:rPr>
                <w:noProof/>
                <w:webHidden/>
              </w:rPr>
              <w:fldChar w:fldCharType="begin"/>
            </w:r>
            <w:r>
              <w:rPr>
                <w:noProof/>
                <w:webHidden/>
              </w:rPr>
              <w:instrText xml:space="preserve"> PAGEREF _Toc180676936 \h </w:instrText>
            </w:r>
            <w:r>
              <w:rPr>
                <w:noProof/>
                <w:webHidden/>
              </w:rPr>
            </w:r>
            <w:r>
              <w:rPr>
                <w:noProof/>
                <w:webHidden/>
              </w:rPr>
              <w:fldChar w:fldCharType="separate"/>
            </w:r>
            <w:r w:rsidR="00AB53DB">
              <w:rPr>
                <w:noProof/>
                <w:webHidden/>
              </w:rPr>
              <w:t>17</w:t>
            </w:r>
            <w:r>
              <w:rPr>
                <w:noProof/>
                <w:webHidden/>
              </w:rPr>
              <w:fldChar w:fldCharType="end"/>
            </w:r>
          </w:hyperlink>
        </w:p>
        <w:p w14:paraId="333B5293" w14:textId="4321FD82"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37" w:history="1">
            <w:r w:rsidRPr="00F60B94">
              <w:rPr>
                <w:rStyle w:val="Hyperlink"/>
                <w:noProof/>
              </w:rPr>
              <w:t>11.4</w:t>
            </w:r>
            <w:r>
              <w:rPr>
                <w:rFonts w:eastAsiaTheme="minorEastAsia" w:hAnsiTheme="minorHAnsi" w:cstheme="minorBidi"/>
                <w:b w:val="0"/>
                <w:bCs w:val="0"/>
                <w:noProof/>
                <w:kern w:val="2"/>
                <w:sz w:val="24"/>
                <w:szCs w:val="24"/>
                <w14:ligatures w14:val="standardContextual"/>
              </w:rPr>
              <w:tab/>
            </w:r>
            <w:r w:rsidRPr="00F60B94">
              <w:rPr>
                <w:rStyle w:val="Hyperlink"/>
                <w:noProof/>
              </w:rPr>
              <w:t>Thursday Night Briefing, May 8, 2025</w:t>
            </w:r>
            <w:r>
              <w:rPr>
                <w:noProof/>
                <w:webHidden/>
              </w:rPr>
              <w:tab/>
            </w:r>
            <w:r>
              <w:rPr>
                <w:noProof/>
                <w:webHidden/>
              </w:rPr>
              <w:fldChar w:fldCharType="begin"/>
            </w:r>
            <w:r>
              <w:rPr>
                <w:noProof/>
                <w:webHidden/>
              </w:rPr>
              <w:instrText xml:space="preserve"> PAGEREF _Toc180676937 \h </w:instrText>
            </w:r>
            <w:r>
              <w:rPr>
                <w:noProof/>
                <w:webHidden/>
              </w:rPr>
            </w:r>
            <w:r>
              <w:rPr>
                <w:noProof/>
                <w:webHidden/>
              </w:rPr>
              <w:fldChar w:fldCharType="separate"/>
            </w:r>
            <w:r w:rsidR="00AB53DB">
              <w:rPr>
                <w:noProof/>
                <w:webHidden/>
              </w:rPr>
              <w:t>18</w:t>
            </w:r>
            <w:r>
              <w:rPr>
                <w:noProof/>
                <w:webHidden/>
              </w:rPr>
              <w:fldChar w:fldCharType="end"/>
            </w:r>
          </w:hyperlink>
        </w:p>
        <w:p w14:paraId="05DB9FB5" w14:textId="10DCA00E"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38" w:history="1">
            <w:r w:rsidRPr="00F60B94">
              <w:rPr>
                <w:rStyle w:val="Hyperlink"/>
                <w:noProof/>
              </w:rPr>
              <w:t>11.5</w:t>
            </w:r>
            <w:r>
              <w:rPr>
                <w:rFonts w:eastAsiaTheme="minorEastAsia" w:hAnsiTheme="minorHAnsi" w:cstheme="minorBidi"/>
                <w:b w:val="0"/>
                <w:bCs w:val="0"/>
                <w:noProof/>
                <w:kern w:val="2"/>
                <w:sz w:val="24"/>
                <w:szCs w:val="24"/>
                <w14:ligatures w14:val="standardContextual"/>
              </w:rPr>
              <w:tab/>
            </w:r>
            <w:r w:rsidRPr="00F60B94">
              <w:rPr>
                <w:rStyle w:val="Hyperlink"/>
                <w:noProof/>
              </w:rPr>
              <w:t>Rehearsals</w:t>
            </w:r>
            <w:r>
              <w:rPr>
                <w:noProof/>
                <w:webHidden/>
              </w:rPr>
              <w:tab/>
            </w:r>
            <w:r>
              <w:rPr>
                <w:noProof/>
                <w:webHidden/>
              </w:rPr>
              <w:fldChar w:fldCharType="begin"/>
            </w:r>
            <w:r>
              <w:rPr>
                <w:noProof/>
                <w:webHidden/>
              </w:rPr>
              <w:instrText xml:space="preserve"> PAGEREF _Toc180676938 \h </w:instrText>
            </w:r>
            <w:r>
              <w:rPr>
                <w:noProof/>
                <w:webHidden/>
              </w:rPr>
            </w:r>
            <w:r>
              <w:rPr>
                <w:noProof/>
                <w:webHidden/>
              </w:rPr>
              <w:fldChar w:fldCharType="separate"/>
            </w:r>
            <w:r w:rsidR="00AB53DB">
              <w:rPr>
                <w:noProof/>
                <w:webHidden/>
              </w:rPr>
              <w:t>18</w:t>
            </w:r>
            <w:r>
              <w:rPr>
                <w:noProof/>
                <w:webHidden/>
              </w:rPr>
              <w:fldChar w:fldCharType="end"/>
            </w:r>
          </w:hyperlink>
        </w:p>
        <w:p w14:paraId="558A8F1C" w14:textId="49B84116" w:rsidR="00B813F1" w:rsidRDefault="00B813F1">
          <w:pPr>
            <w:pStyle w:val="TOC3"/>
            <w:tabs>
              <w:tab w:val="left" w:pos="1440"/>
              <w:tab w:val="right" w:leader="dot" w:pos="9962"/>
            </w:tabs>
            <w:rPr>
              <w:rFonts w:eastAsiaTheme="minorEastAsia" w:hAnsiTheme="minorHAnsi" w:cstheme="minorBidi"/>
              <w:noProof/>
              <w:kern w:val="2"/>
              <w:sz w:val="24"/>
              <w:szCs w:val="24"/>
              <w14:ligatures w14:val="standardContextual"/>
            </w:rPr>
          </w:pPr>
          <w:hyperlink w:anchor="_Toc180676939" w:history="1">
            <w:r w:rsidRPr="00F60B94">
              <w:rPr>
                <w:rStyle w:val="Hyperlink"/>
                <w:noProof/>
              </w:rPr>
              <w:t>11.5.1</w:t>
            </w:r>
            <w:r>
              <w:rPr>
                <w:rFonts w:eastAsiaTheme="minorEastAsia" w:hAnsiTheme="minorHAnsi" w:cstheme="minorBidi"/>
                <w:noProof/>
                <w:kern w:val="2"/>
                <w:sz w:val="24"/>
                <w:szCs w:val="24"/>
                <w14:ligatures w14:val="standardContextual"/>
              </w:rPr>
              <w:tab/>
            </w:r>
            <w:r w:rsidRPr="00F60B94">
              <w:rPr>
                <w:rStyle w:val="Hyperlink"/>
                <w:noProof/>
              </w:rPr>
              <w:t>Optional Rehearsal Time and Function Space:</w:t>
            </w:r>
            <w:r>
              <w:rPr>
                <w:noProof/>
                <w:webHidden/>
              </w:rPr>
              <w:tab/>
            </w:r>
            <w:r>
              <w:rPr>
                <w:noProof/>
                <w:webHidden/>
              </w:rPr>
              <w:fldChar w:fldCharType="begin"/>
            </w:r>
            <w:r>
              <w:rPr>
                <w:noProof/>
                <w:webHidden/>
              </w:rPr>
              <w:instrText xml:space="preserve"> PAGEREF _Toc180676939 \h </w:instrText>
            </w:r>
            <w:r>
              <w:rPr>
                <w:noProof/>
                <w:webHidden/>
              </w:rPr>
            </w:r>
            <w:r>
              <w:rPr>
                <w:noProof/>
                <w:webHidden/>
              </w:rPr>
              <w:fldChar w:fldCharType="separate"/>
            </w:r>
            <w:r w:rsidR="00AB53DB">
              <w:rPr>
                <w:noProof/>
                <w:webHidden/>
              </w:rPr>
              <w:t>18</w:t>
            </w:r>
            <w:r>
              <w:rPr>
                <w:noProof/>
                <w:webHidden/>
              </w:rPr>
              <w:fldChar w:fldCharType="end"/>
            </w:r>
          </w:hyperlink>
        </w:p>
        <w:p w14:paraId="3FA11364" w14:textId="39963C45" w:rsidR="00B813F1" w:rsidRDefault="00B813F1">
          <w:pPr>
            <w:pStyle w:val="TOC3"/>
            <w:tabs>
              <w:tab w:val="left" w:pos="1440"/>
              <w:tab w:val="right" w:leader="dot" w:pos="9962"/>
            </w:tabs>
            <w:rPr>
              <w:rFonts w:eastAsiaTheme="minorEastAsia" w:hAnsiTheme="minorHAnsi" w:cstheme="minorBidi"/>
              <w:noProof/>
              <w:kern w:val="2"/>
              <w:sz w:val="24"/>
              <w:szCs w:val="24"/>
              <w14:ligatures w14:val="standardContextual"/>
            </w:rPr>
          </w:pPr>
          <w:hyperlink w:anchor="_Toc180676940" w:history="1">
            <w:r w:rsidRPr="00F60B94">
              <w:rPr>
                <w:rStyle w:val="Hyperlink"/>
                <w:noProof/>
              </w:rPr>
              <w:t>11.5.2</w:t>
            </w:r>
            <w:r>
              <w:rPr>
                <w:rFonts w:eastAsiaTheme="minorEastAsia" w:hAnsiTheme="minorHAnsi" w:cstheme="minorBidi"/>
                <w:noProof/>
                <w:kern w:val="2"/>
                <w:sz w:val="24"/>
                <w:szCs w:val="24"/>
                <w14:ligatures w14:val="standardContextual"/>
              </w:rPr>
              <w:tab/>
            </w:r>
            <w:r w:rsidRPr="00F60B94">
              <w:rPr>
                <w:rStyle w:val="Hyperlink"/>
                <w:noProof/>
              </w:rPr>
              <w:t>Assigned Regional Rehearsal Time</w:t>
            </w:r>
            <w:r>
              <w:rPr>
                <w:noProof/>
                <w:webHidden/>
              </w:rPr>
              <w:tab/>
            </w:r>
            <w:r>
              <w:rPr>
                <w:noProof/>
                <w:webHidden/>
              </w:rPr>
              <w:fldChar w:fldCharType="begin"/>
            </w:r>
            <w:r>
              <w:rPr>
                <w:noProof/>
                <w:webHidden/>
              </w:rPr>
              <w:instrText xml:space="preserve"> PAGEREF _Toc180676940 \h </w:instrText>
            </w:r>
            <w:r>
              <w:rPr>
                <w:noProof/>
                <w:webHidden/>
              </w:rPr>
            </w:r>
            <w:r>
              <w:rPr>
                <w:noProof/>
                <w:webHidden/>
              </w:rPr>
              <w:fldChar w:fldCharType="separate"/>
            </w:r>
            <w:r w:rsidR="00AB53DB">
              <w:rPr>
                <w:noProof/>
                <w:webHidden/>
              </w:rPr>
              <w:t>19</w:t>
            </w:r>
            <w:r>
              <w:rPr>
                <w:noProof/>
                <w:webHidden/>
              </w:rPr>
              <w:fldChar w:fldCharType="end"/>
            </w:r>
          </w:hyperlink>
        </w:p>
        <w:p w14:paraId="2171C496" w14:textId="6DAB4A07"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41" w:history="1">
            <w:r w:rsidRPr="00F60B94">
              <w:rPr>
                <w:rStyle w:val="Hyperlink"/>
                <w:noProof/>
              </w:rPr>
              <w:t>11.6</w:t>
            </w:r>
            <w:r>
              <w:rPr>
                <w:rFonts w:eastAsiaTheme="minorEastAsia" w:hAnsiTheme="minorHAnsi" w:cstheme="minorBidi"/>
                <w:b w:val="0"/>
                <w:bCs w:val="0"/>
                <w:noProof/>
                <w:kern w:val="2"/>
                <w:sz w:val="24"/>
                <w:szCs w:val="24"/>
                <w14:ligatures w14:val="standardContextual"/>
              </w:rPr>
              <w:tab/>
            </w:r>
            <w:r w:rsidRPr="00F60B94">
              <w:rPr>
                <w:rStyle w:val="Hyperlink"/>
                <w:noProof/>
              </w:rPr>
              <w:t>Competitors Needing Special Assistance</w:t>
            </w:r>
            <w:r>
              <w:rPr>
                <w:noProof/>
                <w:webHidden/>
              </w:rPr>
              <w:tab/>
            </w:r>
            <w:r>
              <w:rPr>
                <w:noProof/>
                <w:webHidden/>
              </w:rPr>
              <w:fldChar w:fldCharType="begin"/>
            </w:r>
            <w:r>
              <w:rPr>
                <w:noProof/>
                <w:webHidden/>
              </w:rPr>
              <w:instrText xml:space="preserve"> PAGEREF _Toc180676941 \h </w:instrText>
            </w:r>
            <w:r>
              <w:rPr>
                <w:noProof/>
                <w:webHidden/>
              </w:rPr>
            </w:r>
            <w:r>
              <w:rPr>
                <w:noProof/>
                <w:webHidden/>
              </w:rPr>
              <w:fldChar w:fldCharType="separate"/>
            </w:r>
            <w:r w:rsidR="00AB53DB">
              <w:rPr>
                <w:noProof/>
                <w:webHidden/>
              </w:rPr>
              <w:t>19</w:t>
            </w:r>
            <w:r>
              <w:rPr>
                <w:noProof/>
                <w:webHidden/>
              </w:rPr>
              <w:fldChar w:fldCharType="end"/>
            </w:r>
          </w:hyperlink>
        </w:p>
        <w:p w14:paraId="248F7F7E" w14:textId="055AB966"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42" w:history="1">
            <w:r w:rsidRPr="00F60B94">
              <w:rPr>
                <w:rStyle w:val="Hyperlink"/>
                <w:noProof/>
              </w:rPr>
              <w:t>11.7</w:t>
            </w:r>
            <w:r>
              <w:rPr>
                <w:rFonts w:eastAsiaTheme="minorEastAsia" w:hAnsiTheme="minorHAnsi" w:cstheme="minorBidi"/>
                <w:b w:val="0"/>
                <w:bCs w:val="0"/>
                <w:noProof/>
                <w:kern w:val="2"/>
                <w:sz w:val="24"/>
                <w:szCs w:val="24"/>
                <w14:ligatures w14:val="standardContextual"/>
              </w:rPr>
              <w:tab/>
            </w:r>
            <w:r w:rsidRPr="00F60B94">
              <w:rPr>
                <w:rStyle w:val="Hyperlink"/>
                <w:noProof/>
              </w:rPr>
              <w:t>Awards</w:t>
            </w:r>
            <w:r>
              <w:rPr>
                <w:noProof/>
                <w:webHidden/>
              </w:rPr>
              <w:tab/>
            </w:r>
            <w:r>
              <w:rPr>
                <w:noProof/>
                <w:webHidden/>
              </w:rPr>
              <w:fldChar w:fldCharType="begin"/>
            </w:r>
            <w:r>
              <w:rPr>
                <w:noProof/>
                <w:webHidden/>
              </w:rPr>
              <w:instrText xml:space="preserve"> PAGEREF _Toc180676942 \h </w:instrText>
            </w:r>
            <w:r>
              <w:rPr>
                <w:noProof/>
                <w:webHidden/>
              </w:rPr>
            </w:r>
            <w:r>
              <w:rPr>
                <w:noProof/>
                <w:webHidden/>
              </w:rPr>
              <w:fldChar w:fldCharType="separate"/>
            </w:r>
            <w:r w:rsidR="00AB53DB">
              <w:rPr>
                <w:noProof/>
                <w:webHidden/>
              </w:rPr>
              <w:t>19</w:t>
            </w:r>
            <w:r>
              <w:rPr>
                <w:noProof/>
                <w:webHidden/>
              </w:rPr>
              <w:fldChar w:fldCharType="end"/>
            </w:r>
          </w:hyperlink>
        </w:p>
        <w:p w14:paraId="301AC5D0" w14:textId="4EEDCB9B" w:rsidR="00B813F1" w:rsidRDefault="00B813F1">
          <w:pPr>
            <w:pStyle w:val="TOC3"/>
            <w:tabs>
              <w:tab w:val="left" w:pos="1440"/>
              <w:tab w:val="right" w:leader="dot" w:pos="9962"/>
            </w:tabs>
            <w:rPr>
              <w:rFonts w:eastAsiaTheme="minorEastAsia" w:hAnsiTheme="minorHAnsi" w:cstheme="minorBidi"/>
              <w:noProof/>
              <w:kern w:val="2"/>
              <w:sz w:val="24"/>
              <w:szCs w:val="24"/>
              <w14:ligatures w14:val="standardContextual"/>
            </w:rPr>
          </w:pPr>
          <w:hyperlink w:anchor="_Toc180676943" w:history="1">
            <w:r w:rsidRPr="00F60B94">
              <w:rPr>
                <w:rStyle w:val="Hyperlink"/>
                <w:noProof/>
              </w:rPr>
              <w:t>11.7.1</w:t>
            </w:r>
            <w:r>
              <w:rPr>
                <w:rFonts w:eastAsiaTheme="minorEastAsia" w:hAnsiTheme="minorHAnsi" w:cstheme="minorBidi"/>
                <w:noProof/>
                <w:kern w:val="2"/>
                <w:sz w:val="24"/>
                <w:szCs w:val="24"/>
                <w14:ligatures w14:val="standardContextual"/>
              </w:rPr>
              <w:tab/>
            </w:r>
            <w:r w:rsidRPr="00F60B94">
              <w:rPr>
                <w:rStyle w:val="Hyperlink"/>
                <w:noProof/>
              </w:rPr>
              <w:t>International Awards</w:t>
            </w:r>
            <w:r>
              <w:rPr>
                <w:noProof/>
                <w:webHidden/>
              </w:rPr>
              <w:tab/>
            </w:r>
            <w:r>
              <w:rPr>
                <w:noProof/>
                <w:webHidden/>
              </w:rPr>
              <w:fldChar w:fldCharType="begin"/>
            </w:r>
            <w:r>
              <w:rPr>
                <w:noProof/>
                <w:webHidden/>
              </w:rPr>
              <w:instrText xml:space="preserve"> PAGEREF _Toc180676943 \h </w:instrText>
            </w:r>
            <w:r>
              <w:rPr>
                <w:noProof/>
                <w:webHidden/>
              </w:rPr>
            </w:r>
            <w:r>
              <w:rPr>
                <w:noProof/>
                <w:webHidden/>
              </w:rPr>
              <w:fldChar w:fldCharType="separate"/>
            </w:r>
            <w:r w:rsidR="00AB53DB">
              <w:rPr>
                <w:noProof/>
                <w:webHidden/>
              </w:rPr>
              <w:t>19</w:t>
            </w:r>
            <w:r>
              <w:rPr>
                <w:noProof/>
                <w:webHidden/>
              </w:rPr>
              <w:fldChar w:fldCharType="end"/>
            </w:r>
          </w:hyperlink>
        </w:p>
        <w:p w14:paraId="0E238984" w14:textId="567FA142" w:rsidR="00B813F1" w:rsidRDefault="00B813F1">
          <w:pPr>
            <w:pStyle w:val="TOC3"/>
            <w:tabs>
              <w:tab w:val="left" w:pos="1440"/>
              <w:tab w:val="right" w:leader="dot" w:pos="9962"/>
            </w:tabs>
            <w:rPr>
              <w:rFonts w:eastAsiaTheme="minorEastAsia" w:hAnsiTheme="minorHAnsi" w:cstheme="minorBidi"/>
              <w:noProof/>
              <w:kern w:val="2"/>
              <w:sz w:val="24"/>
              <w:szCs w:val="24"/>
              <w14:ligatures w14:val="standardContextual"/>
            </w:rPr>
          </w:pPr>
          <w:hyperlink w:anchor="_Toc180676944" w:history="1">
            <w:r w:rsidRPr="00F60B94">
              <w:rPr>
                <w:rStyle w:val="Hyperlink"/>
                <w:noProof/>
              </w:rPr>
              <w:t>11.7.2</w:t>
            </w:r>
            <w:r>
              <w:rPr>
                <w:rFonts w:eastAsiaTheme="minorEastAsia" w:hAnsiTheme="minorHAnsi" w:cstheme="minorBidi"/>
                <w:noProof/>
                <w:kern w:val="2"/>
                <w:sz w:val="24"/>
                <w:szCs w:val="24"/>
                <w14:ligatures w14:val="standardContextual"/>
              </w:rPr>
              <w:tab/>
            </w:r>
            <w:r w:rsidRPr="00F60B94">
              <w:rPr>
                <w:rStyle w:val="Hyperlink"/>
                <w:noProof/>
              </w:rPr>
              <w:t>Regional Awards</w:t>
            </w:r>
            <w:r>
              <w:rPr>
                <w:noProof/>
                <w:webHidden/>
              </w:rPr>
              <w:tab/>
            </w:r>
            <w:r>
              <w:rPr>
                <w:noProof/>
                <w:webHidden/>
              </w:rPr>
              <w:fldChar w:fldCharType="begin"/>
            </w:r>
            <w:r>
              <w:rPr>
                <w:noProof/>
                <w:webHidden/>
              </w:rPr>
              <w:instrText xml:space="preserve"> PAGEREF _Toc180676944 \h </w:instrText>
            </w:r>
            <w:r>
              <w:rPr>
                <w:noProof/>
                <w:webHidden/>
              </w:rPr>
            </w:r>
            <w:r>
              <w:rPr>
                <w:noProof/>
                <w:webHidden/>
              </w:rPr>
              <w:fldChar w:fldCharType="separate"/>
            </w:r>
            <w:r w:rsidR="00AB53DB">
              <w:rPr>
                <w:noProof/>
                <w:webHidden/>
              </w:rPr>
              <w:t>20</w:t>
            </w:r>
            <w:r>
              <w:rPr>
                <w:noProof/>
                <w:webHidden/>
              </w:rPr>
              <w:fldChar w:fldCharType="end"/>
            </w:r>
          </w:hyperlink>
        </w:p>
        <w:p w14:paraId="045F5556" w14:textId="0D686A04"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45" w:history="1">
            <w:r w:rsidRPr="00F60B94">
              <w:rPr>
                <w:rStyle w:val="Hyperlink"/>
                <w:noProof/>
              </w:rPr>
              <w:t>11.8</w:t>
            </w:r>
            <w:r>
              <w:rPr>
                <w:rFonts w:eastAsiaTheme="minorEastAsia" w:hAnsiTheme="minorHAnsi" w:cstheme="minorBidi"/>
                <w:b w:val="0"/>
                <w:bCs w:val="0"/>
                <w:noProof/>
                <w:kern w:val="2"/>
                <w:sz w:val="24"/>
                <w:szCs w:val="24"/>
                <w14:ligatures w14:val="standardContextual"/>
              </w:rPr>
              <w:tab/>
            </w:r>
            <w:r w:rsidRPr="00F60B94">
              <w:rPr>
                <w:rStyle w:val="Hyperlink"/>
                <w:noProof/>
              </w:rPr>
              <w:t>Distribution of Results</w:t>
            </w:r>
            <w:r>
              <w:rPr>
                <w:noProof/>
                <w:webHidden/>
              </w:rPr>
              <w:tab/>
            </w:r>
            <w:r>
              <w:rPr>
                <w:noProof/>
                <w:webHidden/>
              </w:rPr>
              <w:fldChar w:fldCharType="begin"/>
            </w:r>
            <w:r>
              <w:rPr>
                <w:noProof/>
                <w:webHidden/>
              </w:rPr>
              <w:instrText xml:space="preserve"> PAGEREF _Toc180676945 \h </w:instrText>
            </w:r>
            <w:r>
              <w:rPr>
                <w:noProof/>
                <w:webHidden/>
              </w:rPr>
            </w:r>
            <w:r>
              <w:rPr>
                <w:noProof/>
                <w:webHidden/>
              </w:rPr>
              <w:fldChar w:fldCharType="separate"/>
            </w:r>
            <w:r w:rsidR="00AB53DB">
              <w:rPr>
                <w:noProof/>
                <w:webHidden/>
              </w:rPr>
              <w:t>21</w:t>
            </w:r>
            <w:r>
              <w:rPr>
                <w:noProof/>
                <w:webHidden/>
              </w:rPr>
              <w:fldChar w:fldCharType="end"/>
            </w:r>
          </w:hyperlink>
        </w:p>
        <w:p w14:paraId="5859898D" w14:textId="640BF2D1" w:rsidR="00B813F1" w:rsidRDefault="00B813F1">
          <w:pPr>
            <w:pStyle w:val="TOC2"/>
            <w:tabs>
              <w:tab w:val="left" w:pos="960"/>
              <w:tab w:val="right" w:leader="dot" w:pos="9962"/>
            </w:tabs>
            <w:rPr>
              <w:rFonts w:eastAsiaTheme="minorEastAsia" w:hAnsiTheme="minorHAnsi" w:cstheme="minorBidi"/>
              <w:b w:val="0"/>
              <w:bCs w:val="0"/>
              <w:noProof/>
              <w:kern w:val="2"/>
              <w:sz w:val="24"/>
              <w:szCs w:val="24"/>
              <w14:ligatures w14:val="standardContextual"/>
            </w:rPr>
          </w:pPr>
          <w:hyperlink w:anchor="_Toc180676946" w:history="1">
            <w:r w:rsidRPr="00F60B94">
              <w:rPr>
                <w:rStyle w:val="Hyperlink"/>
                <w:noProof/>
              </w:rPr>
              <w:t>11.9</w:t>
            </w:r>
            <w:r>
              <w:rPr>
                <w:rFonts w:eastAsiaTheme="minorEastAsia" w:hAnsiTheme="minorHAnsi" w:cstheme="minorBidi"/>
                <w:b w:val="0"/>
                <w:bCs w:val="0"/>
                <w:noProof/>
                <w:kern w:val="2"/>
                <w:sz w:val="24"/>
                <w:szCs w:val="24"/>
                <w14:ligatures w14:val="standardContextual"/>
              </w:rPr>
              <w:tab/>
            </w:r>
            <w:r w:rsidRPr="00F60B94">
              <w:rPr>
                <w:rStyle w:val="Hyperlink"/>
                <w:noProof/>
              </w:rPr>
              <w:t>Competition Supplements</w:t>
            </w:r>
            <w:r>
              <w:rPr>
                <w:noProof/>
                <w:webHidden/>
              </w:rPr>
              <w:tab/>
            </w:r>
            <w:r>
              <w:rPr>
                <w:noProof/>
                <w:webHidden/>
              </w:rPr>
              <w:fldChar w:fldCharType="begin"/>
            </w:r>
            <w:r>
              <w:rPr>
                <w:noProof/>
                <w:webHidden/>
              </w:rPr>
              <w:instrText xml:space="preserve"> PAGEREF _Toc180676946 \h </w:instrText>
            </w:r>
            <w:r>
              <w:rPr>
                <w:noProof/>
                <w:webHidden/>
              </w:rPr>
            </w:r>
            <w:r>
              <w:rPr>
                <w:noProof/>
                <w:webHidden/>
              </w:rPr>
              <w:fldChar w:fldCharType="separate"/>
            </w:r>
            <w:r w:rsidR="00AB53DB">
              <w:rPr>
                <w:noProof/>
                <w:webHidden/>
              </w:rPr>
              <w:t>21</w:t>
            </w:r>
            <w:r>
              <w:rPr>
                <w:noProof/>
                <w:webHidden/>
              </w:rPr>
              <w:fldChar w:fldCharType="end"/>
            </w:r>
          </w:hyperlink>
        </w:p>
        <w:p w14:paraId="12408E0C" w14:textId="7DFEC0BC" w:rsidR="00951FE8" w:rsidRDefault="00951FE8">
          <w:r>
            <w:rPr>
              <w:b/>
              <w:bCs/>
              <w:noProof/>
            </w:rPr>
            <w:fldChar w:fldCharType="end"/>
          </w:r>
        </w:p>
      </w:sdtContent>
    </w:sdt>
    <w:p w14:paraId="62542423" w14:textId="77777777" w:rsidR="00243544" w:rsidRDefault="000E2FEF">
      <w:r>
        <w:rPr>
          <w:noProof/>
        </w:rPr>
        <mc:AlternateContent>
          <mc:Choice Requires="wpg">
            <w:drawing>
              <wp:anchor distT="0" distB="0" distL="114300" distR="114300" simplePos="0" relativeHeight="251658240" behindDoc="0" locked="0" layoutInCell="1" hidden="0" allowOverlap="1" wp14:anchorId="266F68BE" wp14:editId="1B120EE0">
                <wp:simplePos x="0" y="0"/>
                <wp:positionH relativeFrom="column">
                  <wp:posOffset>889000</wp:posOffset>
                </wp:positionH>
                <wp:positionV relativeFrom="paragraph">
                  <wp:posOffset>203200</wp:posOffset>
                </wp:positionV>
                <wp:extent cx="126365" cy="118110"/>
                <wp:effectExtent l="0" t="0" r="0" b="0"/>
                <wp:wrapNone/>
                <wp:docPr id="2092286311" name="Freeform: Shape 2092286311"/>
                <wp:cNvGraphicFramePr/>
                <a:graphic xmlns:a="http://schemas.openxmlformats.org/drawingml/2006/main">
                  <a:graphicData uri="http://schemas.microsoft.com/office/word/2010/wordprocessingShape">
                    <wps:wsp>
                      <wps:cNvSpPr/>
                      <wps:spPr>
                        <a:xfrm>
                          <a:off x="5292343" y="3730470"/>
                          <a:ext cx="107315" cy="99060"/>
                        </a:xfrm>
                        <a:custGeom>
                          <a:avLst/>
                          <a:gdLst/>
                          <a:ahLst/>
                          <a:cxnLst/>
                          <a:rect l="l" t="t" r="r" b="b"/>
                          <a:pathLst>
                            <a:path w="169" h="156" extrusionOk="0">
                              <a:moveTo>
                                <a:pt x="0" y="156"/>
                              </a:moveTo>
                              <a:lnTo>
                                <a:pt x="22" y="142"/>
                              </a:lnTo>
                              <a:lnTo>
                                <a:pt x="43" y="128"/>
                              </a:lnTo>
                              <a:lnTo>
                                <a:pt x="65" y="112"/>
                              </a:lnTo>
                              <a:lnTo>
                                <a:pt x="85" y="94"/>
                              </a:lnTo>
                              <a:lnTo>
                                <a:pt x="104" y="76"/>
                              </a:lnTo>
                              <a:lnTo>
                                <a:pt x="126" y="56"/>
                              </a:lnTo>
                              <a:lnTo>
                                <a:pt x="147" y="38"/>
                              </a:lnTo>
                              <a:lnTo>
                                <a:pt x="169" y="18"/>
                              </a:lnTo>
                              <a:lnTo>
                                <a:pt x="162" y="0"/>
                              </a:lnTo>
                              <a:lnTo>
                                <a:pt x="142" y="20"/>
                              </a:lnTo>
                              <a:lnTo>
                                <a:pt x="120" y="40"/>
                              </a:lnTo>
                              <a:lnTo>
                                <a:pt x="97" y="58"/>
                              </a:lnTo>
                              <a:lnTo>
                                <a:pt x="76" y="77"/>
                              </a:lnTo>
                              <a:lnTo>
                                <a:pt x="54" y="95"/>
                              </a:lnTo>
                              <a:lnTo>
                                <a:pt x="34" y="115"/>
                              </a:lnTo>
                              <a:lnTo>
                                <a:pt x="16" y="135"/>
                              </a:lnTo>
                              <a:lnTo>
                                <a:pt x="0" y="156"/>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889000</wp:posOffset>
                </wp:positionH>
                <wp:positionV relativeFrom="paragraph">
                  <wp:posOffset>203200</wp:posOffset>
                </wp:positionV>
                <wp:extent cx="126365" cy="118110"/>
                <wp:effectExtent b="0" l="0" r="0" t="0"/>
                <wp:wrapNone/>
                <wp:docPr id="2092286311"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126365" cy="11811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ED176A7" wp14:editId="64C19EE3">
                <wp:simplePos x="0" y="0"/>
                <wp:positionH relativeFrom="column">
                  <wp:posOffset>927100</wp:posOffset>
                </wp:positionH>
                <wp:positionV relativeFrom="paragraph">
                  <wp:posOffset>584200</wp:posOffset>
                </wp:positionV>
                <wp:extent cx="136525" cy="100965"/>
                <wp:effectExtent l="0" t="0" r="0" b="0"/>
                <wp:wrapNone/>
                <wp:docPr id="2092286305" name="Freeform: Shape 2092286305"/>
                <wp:cNvGraphicFramePr/>
                <a:graphic xmlns:a="http://schemas.openxmlformats.org/drawingml/2006/main">
                  <a:graphicData uri="http://schemas.microsoft.com/office/word/2010/wordprocessingShape">
                    <wps:wsp>
                      <wps:cNvSpPr/>
                      <wps:spPr>
                        <a:xfrm>
                          <a:off x="5287263" y="3739043"/>
                          <a:ext cx="117475" cy="81915"/>
                        </a:xfrm>
                        <a:custGeom>
                          <a:avLst/>
                          <a:gdLst/>
                          <a:ahLst/>
                          <a:cxnLst/>
                          <a:rect l="l" t="t" r="r" b="b"/>
                          <a:pathLst>
                            <a:path w="185" h="129" extrusionOk="0">
                              <a:moveTo>
                                <a:pt x="0" y="129"/>
                              </a:moveTo>
                              <a:lnTo>
                                <a:pt x="25" y="122"/>
                              </a:lnTo>
                              <a:lnTo>
                                <a:pt x="48" y="111"/>
                              </a:lnTo>
                              <a:lnTo>
                                <a:pt x="71" y="97"/>
                              </a:lnTo>
                              <a:lnTo>
                                <a:pt x="95" y="83"/>
                              </a:lnTo>
                              <a:lnTo>
                                <a:pt x="118" y="65"/>
                              </a:lnTo>
                              <a:lnTo>
                                <a:pt x="140" y="47"/>
                              </a:lnTo>
                              <a:lnTo>
                                <a:pt x="163" y="27"/>
                              </a:lnTo>
                              <a:lnTo>
                                <a:pt x="185" y="9"/>
                              </a:lnTo>
                              <a:lnTo>
                                <a:pt x="179" y="0"/>
                              </a:lnTo>
                              <a:lnTo>
                                <a:pt x="0" y="129"/>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927100</wp:posOffset>
                </wp:positionH>
                <wp:positionV relativeFrom="paragraph">
                  <wp:posOffset>584200</wp:posOffset>
                </wp:positionV>
                <wp:extent cx="136525" cy="100965"/>
                <wp:effectExtent b="0" l="0" r="0" t="0"/>
                <wp:wrapNone/>
                <wp:docPr id="2092286305"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36525" cy="10096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2F94979" wp14:editId="60848D15">
                <wp:simplePos x="0" y="0"/>
                <wp:positionH relativeFrom="column">
                  <wp:posOffset>139700</wp:posOffset>
                </wp:positionH>
                <wp:positionV relativeFrom="paragraph">
                  <wp:posOffset>685800</wp:posOffset>
                </wp:positionV>
                <wp:extent cx="342265" cy="304165"/>
                <wp:effectExtent l="0" t="0" r="0" b="0"/>
                <wp:wrapNone/>
                <wp:docPr id="2092286312" name="Freeform: Shape 2092286312"/>
                <wp:cNvGraphicFramePr/>
                <a:graphic xmlns:a="http://schemas.openxmlformats.org/drawingml/2006/main">
                  <a:graphicData uri="http://schemas.microsoft.com/office/word/2010/wordprocessingShape">
                    <wps:wsp>
                      <wps:cNvSpPr/>
                      <wps:spPr>
                        <a:xfrm>
                          <a:off x="5184393" y="3637443"/>
                          <a:ext cx="323215" cy="285115"/>
                        </a:xfrm>
                        <a:custGeom>
                          <a:avLst/>
                          <a:gdLst/>
                          <a:ahLst/>
                          <a:cxnLst/>
                          <a:rect l="l" t="t" r="r" b="b"/>
                          <a:pathLst>
                            <a:path w="509" h="449" extrusionOk="0">
                              <a:moveTo>
                                <a:pt x="0" y="442"/>
                              </a:moveTo>
                              <a:lnTo>
                                <a:pt x="0" y="449"/>
                              </a:lnTo>
                              <a:lnTo>
                                <a:pt x="31" y="424"/>
                              </a:lnTo>
                              <a:lnTo>
                                <a:pt x="63" y="401"/>
                              </a:lnTo>
                              <a:lnTo>
                                <a:pt x="94" y="374"/>
                              </a:lnTo>
                              <a:lnTo>
                                <a:pt x="126" y="349"/>
                              </a:lnTo>
                              <a:lnTo>
                                <a:pt x="156" y="322"/>
                              </a:lnTo>
                              <a:lnTo>
                                <a:pt x="189" y="295"/>
                              </a:lnTo>
                              <a:lnTo>
                                <a:pt x="221" y="266"/>
                              </a:lnTo>
                              <a:lnTo>
                                <a:pt x="254" y="239"/>
                              </a:lnTo>
                              <a:lnTo>
                                <a:pt x="286" y="210"/>
                              </a:lnTo>
                              <a:lnTo>
                                <a:pt x="316" y="183"/>
                              </a:lnTo>
                              <a:lnTo>
                                <a:pt x="349" y="155"/>
                              </a:lnTo>
                              <a:lnTo>
                                <a:pt x="381" y="128"/>
                              </a:lnTo>
                              <a:lnTo>
                                <a:pt x="414" y="99"/>
                              </a:lnTo>
                              <a:lnTo>
                                <a:pt x="446" y="72"/>
                              </a:lnTo>
                              <a:lnTo>
                                <a:pt x="477" y="45"/>
                              </a:lnTo>
                              <a:lnTo>
                                <a:pt x="509" y="18"/>
                              </a:lnTo>
                              <a:lnTo>
                                <a:pt x="509" y="0"/>
                              </a:lnTo>
                              <a:lnTo>
                                <a:pt x="475" y="25"/>
                              </a:lnTo>
                              <a:lnTo>
                                <a:pt x="442" y="50"/>
                              </a:lnTo>
                              <a:lnTo>
                                <a:pt x="408" y="77"/>
                              </a:lnTo>
                              <a:lnTo>
                                <a:pt x="376" y="104"/>
                              </a:lnTo>
                              <a:lnTo>
                                <a:pt x="343" y="131"/>
                              </a:lnTo>
                              <a:lnTo>
                                <a:pt x="311" y="158"/>
                              </a:lnTo>
                              <a:lnTo>
                                <a:pt x="279" y="187"/>
                              </a:lnTo>
                              <a:lnTo>
                                <a:pt x="246" y="216"/>
                              </a:lnTo>
                              <a:lnTo>
                                <a:pt x="216" y="243"/>
                              </a:lnTo>
                              <a:lnTo>
                                <a:pt x="183" y="271"/>
                              </a:lnTo>
                              <a:lnTo>
                                <a:pt x="153" y="300"/>
                              </a:lnTo>
                              <a:lnTo>
                                <a:pt x="122" y="329"/>
                              </a:lnTo>
                              <a:lnTo>
                                <a:pt x="92" y="358"/>
                              </a:lnTo>
                              <a:lnTo>
                                <a:pt x="61" y="386"/>
                              </a:lnTo>
                              <a:lnTo>
                                <a:pt x="31" y="413"/>
                              </a:lnTo>
                              <a:lnTo>
                                <a:pt x="0" y="442"/>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139700</wp:posOffset>
                </wp:positionH>
                <wp:positionV relativeFrom="paragraph">
                  <wp:posOffset>685800</wp:posOffset>
                </wp:positionV>
                <wp:extent cx="342265" cy="304165"/>
                <wp:effectExtent b="0" l="0" r="0" t="0"/>
                <wp:wrapNone/>
                <wp:docPr id="2092286312"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342265" cy="30416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58254EA5" wp14:editId="2A46FEFD">
                <wp:simplePos x="0" y="0"/>
                <wp:positionH relativeFrom="column">
                  <wp:posOffset>114300</wp:posOffset>
                </wp:positionH>
                <wp:positionV relativeFrom="paragraph">
                  <wp:posOffset>977900</wp:posOffset>
                </wp:positionV>
                <wp:extent cx="419100" cy="334010"/>
                <wp:effectExtent l="0" t="0" r="0" b="0"/>
                <wp:wrapNone/>
                <wp:docPr id="2092286319" name="Freeform: Shape 2092286319"/>
                <wp:cNvGraphicFramePr/>
                <a:graphic xmlns:a="http://schemas.openxmlformats.org/drawingml/2006/main">
                  <a:graphicData uri="http://schemas.microsoft.com/office/word/2010/wordprocessingShape">
                    <wps:wsp>
                      <wps:cNvSpPr/>
                      <wps:spPr>
                        <a:xfrm>
                          <a:off x="5145975" y="3622520"/>
                          <a:ext cx="400050" cy="314960"/>
                        </a:xfrm>
                        <a:custGeom>
                          <a:avLst/>
                          <a:gdLst/>
                          <a:ahLst/>
                          <a:cxnLst/>
                          <a:rect l="l" t="t" r="r" b="b"/>
                          <a:pathLst>
                            <a:path w="630" h="496" extrusionOk="0">
                              <a:moveTo>
                                <a:pt x="0" y="496"/>
                              </a:moveTo>
                              <a:lnTo>
                                <a:pt x="630" y="29"/>
                              </a:lnTo>
                              <a:lnTo>
                                <a:pt x="630" y="0"/>
                              </a:lnTo>
                              <a:lnTo>
                                <a:pt x="0" y="478"/>
                              </a:lnTo>
                              <a:lnTo>
                                <a:pt x="0" y="496"/>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977900</wp:posOffset>
                </wp:positionV>
                <wp:extent cx="419100" cy="334010"/>
                <wp:effectExtent b="0" l="0" r="0" t="0"/>
                <wp:wrapNone/>
                <wp:docPr id="2092286319"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419100" cy="33401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00B0EABC" wp14:editId="1E29D1F7">
                <wp:simplePos x="0" y="0"/>
                <wp:positionH relativeFrom="column">
                  <wp:posOffset>368300</wp:posOffset>
                </wp:positionH>
                <wp:positionV relativeFrom="paragraph">
                  <wp:posOffset>1193800</wp:posOffset>
                </wp:positionV>
                <wp:extent cx="110490" cy="79375"/>
                <wp:effectExtent l="0" t="0" r="0" b="0"/>
                <wp:wrapNone/>
                <wp:docPr id="2092286315" name="Freeform: Shape 2092286315"/>
                <wp:cNvGraphicFramePr/>
                <a:graphic xmlns:a="http://schemas.openxmlformats.org/drawingml/2006/main">
                  <a:graphicData uri="http://schemas.microsoft.com/office/word/2010/wordprocessingShape">
                    <wps:wsp>
                      <wps:cNvSpPr/>
                      <wps:spPr>
                        <a:xfrm>
                          <a:off x="5300280" y="3749838"/>
                          <a:ext cx="91440" cy="60325"/>
                        </a:xfrm>
                        <a:custGeom>
                          <a:avLst/>
                          <a:gdLst/>
                          <a:ahLst/>
                          <a:cxnLst/>
                          <a:rect l="l" t="t" r="r" b="b"/>
                          <a:pathLst>
                            <a:path w="144" h="95" extrusionOk="0">
                              <a:moveTo>
                                <a:pt x="0" y="90"/>
                              </a:moveTo>
                              <a:lnTo>
                                <a:pt x="6" y="95"/>
                              </a:lnTo>
                              <a:lnTo>
                                <a:pt x="144" y="0"/>
                              </a:lnTo>
                              <a:lnTo>
                                <a:pt x="121" y="0"/>
                              </a:lnTo>
                              <a:lnTo>
                                <a:pt x="0" y="9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368300</wp:posOffset>
                </wp:positionH>
                <wp:positionV relativeFrom="paragraph">
                  <wp:posOffset>1193800</wp:posOffset>
                </wp:positionV>
                <wp:extent cx="110490" cy="79375"/>
                <wp:effectExtent b="0" l="0" r="0" t="0"/>
                <wp:wrapNone/>
                <wp:docPr id="2092286315"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110490" cy="7937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4568B5E4" wp14:editId="5D16C3E8">
                <wp:simplePos x="0" y="0"/>
                <wp:positionH relativeFrom="column">
                  <wp:posOffset>114300</wp:posOffset>
                </wp:positionH>
                <wp:positionV relativeFrom="paragraph">
                  <wp:posOffset>1219200</wp:posOffset>
                </wp:positionV>
                <wp:extent cx="212090" cy="168275"/>
                <wp:effectExtent l="0" t="0" r="0" b="0"/>
                <wp:wrapNone/>
                <wp:docPr id="2092286316" name="Freeform: Shape 2092286316"/>
                <wp:cNvGraphicFramePr/>
                <a:graphic xmlns:a="http://schemas.openxmlformats.org/drawingml/2006/main">
                  <a:graphicData uri="http://schemas.microsoft.com/office/word/2010/wordprocessingShape">
                    <wps:wsp>
                      <wps:cNvSpPr/>
                      <wps:spPr>
                        <a:xfrm>
                          <a:off x="5249480" y="3705388"/>
                          <a:ext cx="193040" cy="149225"/>
                        </a:xfrm>
                        <a:custGeom>
                          <a:avLst/>
                          <a:gdLst/>
                          <a:ahLst/>
                          <a:cxnLst/>
                          <a:rect l="l" t="t" r="r" b="b"/>
                          <a:pathLst>
                            <a:path w="304" h="235" extrusionOk="0">
                              <a:moveTo>
                                <a:pt x="0" y="215"/>
                              </a:moveTo>
                              <a:lnTo>
                                <a:pt x="0" y="235"/>
                              </a:lnTo>
                              <a:lnTo>
                                <a:pt x="18" y="222"/>
                              </a:lnTo>
                              <a:lnTo>
                                <a:pt x="38" y="212"/>
                              </a:lnTo>
                              <a:lnTo>
                                <a:pt x="55" y="199"/>
                              </a:lnTo>
                              <a:lnTo>
                                <a:pt x="75" y="186"/>
                              </a:lnTo>
                              <a:lnTo>
                                <a:pt x="95" y="172"/>
                              </a:lnTo>
                              <a:lnTo>
                                <a:pt x="113" y="159"/>
                              </a:lnTo>
                              <a:lnTo>
                                <a:pt x="133" y="147"/>
                              </a:lnTo>
                              <a:lnTo>
                                <a:pt x="153" y="132"/>
                              </a:lnTo>
                              <a:lnTo>
                                <a:pt x="172" y="120"/>
                              </a:lnTo>
                              <a:lnTo>
                                <a:pt x="190" y="106"/>
                              </a:lnTo>
                              <a:lnTo>
                                <a:pt x="210" y="91"/>
                              </a:lnTo>
                              <a:lnTo>
                                <a:pt x="230" y="77"/>
                              </a:lnTo>
                              <a:lnTo>
                                <a:pt x="248" y="62"/>
                              </a:lnTo>
                              <a:lnTo>
                                <a:pt x="266" y="48"/>
                              </a:lnTo>
                              <a:lnTo>
                                <a:pt x="286" y="32"/>
                              </a:lnTo>
                              <a:lnTo>
                                <a:pt x="304" y="18"/>
                              </a:lnTo>
                              <a:lnTo>
                                <a:pt x="304" y="0"/>
                              </a:lnTo>
                              <a:lnTo>
                                <a:pt x="284" y="12"/>
                              </a:lnTo>
                              <a:lnTo>
                                <a:pt x="264" y="27"/>
                              </a:lnTo>
                              <a:lnTo>
                                <a:pt x="244" y="39"/>
                              </a:lnTo>
                              <a:lnTo>
                                <a:pt x="226" y="52"/>
                              </a:lnTo>
                              <a:lnTo>
                                <a:pt x="207" y="64"/>
                              </a:lnTo>
                              <a:lnTo>
                                <a:pt x="189" y="79"/>
                              </a:lnTo>
                              <a:lnTo>
                                <a:pt x="169" y="91"/>
                              </a:lnTo>
                              <a:lnTo>
                                <a:pt x="151" y="104"/>
                              </a:lnTo>
                              <a:lnTo>
                                <a:pt x="131" y="118"/>
                              </a:lnTo>
                              <a:lnTo>
                                <a:pt x="113" y="131"/>
                              </a:lnTo>
                              <a:lnTo>
                                <a:pt x="95" y="145"/>
                              </a:lnTo>
                              <a:lnTo>
                                <a:pt x="75" y="158"/>
                              </a:lnTo>
                              <a:lnTo>
                                <a:pt x="57" y="172"/>
                              </a:lnTo>
                              <a:lnTo>
                                <a:pt x="38" y="186"/>
                              </a:lnTo>
                              <a:lnTo>
                                <a:pt x="20" y="201"/>
                              </a:lnTo>
                              <a:lnTo>
                                <a:pt x="0" y="215"/>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1219200</wp:posOffset>
                </wp:positionV>
                <wp:extent cx="212090" cy="168275"/>
                <wp:effectExtent b="0" l="0" r="0" t="0"/>
                <wp:wrapNone/>
                <wp:docPr id="2092286316"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212090" cy="16827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4D6675CB" wp14:editId="6EC1D6C4">
                <wp:simplePos x="0" y="0"/>
                <wp:positionH relativeFrom="column">
                  <wp:posOffset>889000</wp:posOffset>
                </wp:positionH>
                <wp:positionV relativeFrom="paragraph">
                  <wp:posOffset>203200</wp:posOffset>
                </wp:positionV>
                <wp:extent cx="126365" cy="118110"/>
                <wp:effectExtent l="0" t="0" r="0" b="0"/>
                <wp:wrapNone/>
                <wp:docPr id="2092286306" name="Freeform: Shape 2092286306"/>
                <wp:cNvGraphicFramePr/>
                <a:graphic xmlns:a="http://schemas.openxmlformats.org/drawingml/2006/main">
                  <a:graphicData uri="http://schemas.microsoft.com/office/word/2010/wordprocessingShape">
                    <wps:wsp>
                      <wps:cNvSpPr/>
                      <wps:spPr>
                        <a:xfrm>
                          <a:off x="5292343" y="3730470"/>
                          <a:ext cx="107315" cy="99060"/>
                        </a:xfrm>
                        <a:custGeom>
                          <a:avLst/>
                          <a:gdLst/>
                          <a:ahLst/>
                          <a:cxnLst/>
                          <a:rect l="l" t="t" r="r" b="b"/>
                          <a:pathLst>
                            <a:path w="169" h="156" extrusionOk="0">
                              <a:moveTo>
                                <a:pt x="0" y="156"/>
                              </a:moveTo>
                              <a:lnTo>
                                <a:pt x="22" y="142"/>
                              </a:lnTo>
                              <a:lnTo>
                                <a:pt x="43" y="128"/>
                              </a:lnTo>
                              <a:lnTo>
                                <a:pt x="65" y="112"/>
                              </a:lnTo>
                              <a:lnTo>
                                <a:pt x="85" y="94"/>
                              </a:lnTo>
                              <a:lnTo>
                                <a:pt x="104" y="76"/>
                              </a:lnTo>
                              <a:lnTo>
                                <a:pt x="126" y="56"/>
                              </a:lnTo>
                              <a:lnTo>
                                <a:pt x="147" y="38"/>
                              </a:lnTo>
                              <a:lnTo>
                                <a:pt x="169" y="18"/>
                              </a:lnTo>
                              <a:lnTo>
                                <a:pt x="162" y="0"/>
                              </a:lnTo>
                              <a:lnTo>
                                <a:pt x="142" y="20"/>
                              </a:lnTo>
                              <a:lnTo>
                                <a:pt x="120" y="40"/>
                              </a:lnTo>
                              <a:lnTo>
                                <a:pt x="97" y="58"/>
                              </a:lnTo>
                              <a:lnTo>
                                <a:pt x="76" y="77"/>
                              </a:lnTo>
                              <a:lnTo>
                                <a:pt x="54" y="95"/>
                              </a:lnTo>
                              <a:lnTo>
                                <a:pt x="34" y="115"/>
                              </a:lnTo>
                              <a:lnTo>
                                <a:pt x="16" y="135"/>
                              </a:lnTo>
                              <a:lnTo>
                                <a:pt x="0" y="156"/>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889000</wp:posOffset>
                </wp:positionH>
                <wp:positionV relativeFrom="paragraph">
                  <wp:posOffset>203200</wp:posOffset>
                </wp:positionV>
                <wp:extent cx="126365" cy="118110"/>
                <wp:effectExtent b="0" l="0" r="0" t="0"/>
                <wp:wrapNone/>
                <wp:docPr id="2092286306"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126365" cy="11811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1D591E3B" wp14:editId="7EE98F2D">
                <wp:simplePos x="0" y="0"/>
                <wp:positionH relativeFrom="column">
                  <wp:posOffset>114300</wp:posOffset>
                </wp:positionH>
                <wp:positionV relativeFrom="paragraph">
                  <wp:posOffset>977900</wp:posOffset>
                </wp:positionV>
                <wp:extent cx="419100" cy="334010"/>
                <wp:effectExtent l="0" t="0" r="0" b="0"/>
                <wp:wrapNone/>
                <wp:docPr id="2092286313" name="Freeform: Shape 2092286313"/>
                <wp:cNvGraphicFramePr/>
                <a:graphic xmlns:a="http://schemas.openxmlformats.org/drawingml/2006/main">
                  <a:graphicData uri="http://schemas.microsoft.com/office/word/2010/wordprocessingShape">
                    <wps:wsp>
                      <wps:cNvSpPr/>
                      <wps:spPr>
                        <a:xfrm>
                          <a:off x="5145975" y="3622520"/>
                          <a:ext cx="400050" cy="314960"/>
                        </a:xfrm>
                        <a:custGeom>
                          <a:avLst/>
                          <a:gdLst/>
                          <a:ahLst/>
                          <a:cxnLst/>
                          <a:rect l="l" t="t" r="r" b="b"/>
                          <a:pathLst>
                            <a:path w="630" h="496" extrusionOk="0">
                              <a:moveTo>
                                <a:pt x="0" y="496"/>
                              </a:moveTo>
                              <a:lnTo>
                                <a:pt x="630" y="29"/>
                              </a:lnTo>
                              <a:lnTo>
                                <a:pt x="630" y="0"/>
                              </a:lnTo>
                              <a:lnTo>
                                <a:pt x="0" y="478"/>
                              </a:lnTo>
                              <a:lnTo>
                                <a:pt x="0" y="496"/>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977900</wp:posOffset>
                </wp:positionV>
                <wp:extent cx="419100" cy="334010"/>
                <wp:effectExtent b="0" l="0" r="0" t="0"/>
                <wp:wrapNone/>
                <wp:docPr id="2092286313"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419100" cy="33401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6126B811" wp14:editId="257054CC">
                <wp:simplePos x="0" y="0"/>
                <wp:positionH relativeFrom="column">
                  <wp:posOffset>368300</wp:posOffset>
                </wp:positionH>
                <wp:positionV relativeFrom="paragraph">
                  <wp:posOffset>1193800</wp:posOffset>
                </wp:positionV>
                <wp:extent cx="110490" cy="79375"/>
                <wp:effectExtent l="0" t="0" r="0" b="0"/>
                <wp:wrapNone/>
                <wp:docPr id="2092286317" name="Freeform: Shape 2092286317"/>
                <wp:cNvGraphicFramePr/>
                <a:graphic xmlns:a="http://schemas.openxmlformats.org/drawingml/2006/main">
                  <a:graphicData uri="http://schemas.microsoft.com/office/word/2010/wordprocessingShape">
                    <wps:wsp>
                      <wps:cNvSpPr/>
                      <wps:spPr>
                        <a:xfrm>
                          <a:off x="5300280" y="3749838"/>
                          <a:ext cx="91440" cy="60325"/>
                        </a:xfrm>
                        <a:custGeom>
                          <a:avLst/>
                          <a:gdLst/>
                          <a:ahLst/>
                          <a:cxnLst/>
                          <a:rect l="l" t="t" r="r" b="b"/>
                          <a:pathLst>
                            <a:path w="144" h="95" extrusionOk="0">
                              <a:moveTo>
                                <a:pt x="0" y="90"/>
                              </a:moveTo>
                              <a:lnTo>
                                <a:pt x="6" y="95"/>
                              </a:lnTo>
                              <a:lnTo>
                                <a:pt x="144" y="0"/>
                              </a:lnTo>
                              <a:lnTo>
                                <a:pt x="121" y="0"/>
                              </a:lnTo>
                              <a:lnTo>
                                <a:pt x="0" y="9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368300</wp:posOffset>
                </wp:positionH>
                <wp:positionV relativeFrom="paragraph">
                  <wp:posOffset>1193800</wp:posOffset>
                </wp:positionV>
                <wp:extent cx="110490" cy="79375"/>
                <wp:effectExtent b="0" l="0" r="0" t="0"/>
                <wp:wrapNone/>
                <wp:docPr id="2092286317"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110490" cy="7937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6171C9CF" wp14:editId="6557F0C6">
                <wp:simplePos x="0" y="0"/>
                <wp:positionH relativeFrom="column">
                  <wp:posOffset>114300</wp:posOffset>
                </wp:positionH>
                <wp:positionV relativeFrom="paragraph">
                  <wp:posOffset>1219200</wp:posOffset>
                </wp:positionV>
                <wp:extent cx="212090" cy="168275"/>
                <wp:effectExtent l="0" t="0" r="0" b="0"/>
                <wp:wrapNone/>
                <wp:docPr id="2092286314" name="Freeform: Shape 2092286314"/>
                <wp:cNvGraphicFramePr/>
                <a:graphic xmlns:a="http://schemas.openxmlformats.org/drawingml/2006/main">
                  <a:graphicData uri="http://schemas.microsoft.com/office/word/2010/wordprocessingShape">
                    <wps:wsp>
                      <wps:cNvSpPr/>
                      <wps:spPr>
                        <a:xfrm>
                          <a:off x="5249480" y="3705388"/>
                          <a:ext cx="193040" cy="149225"/>
                        </a:xfrm>
                        <a:custGeom>
                          <a:avLst/>
                          <a:gdLst/>
                          <a:ahLst/>
                          <a:cxnLst/>
                          <a:rect l="l" t="t" r="r" b="b"/>
                          <a:pathLst>
                            <a:path w="304" h="235" extrusionOk="0">
                              <a:moveTo>
                                <a:pt x="0" y="215"/>
                              </a:moveTo>
                              <a:lnTo>
                                <a:pt x="0" y="235"/>
                              </a:lnTo>
                              <a:lnTo>
                                <a:pt x="18" y="222"/>
                              </a:lnTo>
                              <a:lnTo>
                                <a:pt x="38" y="212"/>
                              </a:lnTo>
                              <a:lnTo>
                                <a:pt x="55" y="199"/>
                              </a:lnTo>
                              <a:lnTo>
                                <a:pt x="75" y="186"/>
                              </a:lnTo>
                              <a:lnTo>
                                <a:pt x="95" y="172"/>
                              </a:lnTo>
                              <a:lnTo>
                                <a:pt x="113" y="159"/>
                              </a:lnTo>
                              <a:lnTo>
                                <a:pt x="133" y="147"/>
                              </a:lnTo>
                              <a:lnTo>
                                <a:pt x="153" y="132"/>
                              </a:lnTo>
                              <a:lnTo>
                                <a:pt x="172" y="120"/>
                              </a:lnTo>
                              <a:lnTo>
                                <a:pt x="190" y="106"/>
                              </a:lnTo>
                              <a:lnTo>
                                <a:pt x="210" y="91"/>
                              </a:lnTo>
                              <a:lnTo>
                                <a:pt x="230" y="77"/>
                              </a:lnTo>
                              <a:lnTo>
                                <a:pt x="248" y="62"/>
                              </a:lnTo>
                              <a:lnTo>
                                <a:pt x="266" y="48"/>
                              </a:lnTo>
                              <a:lnTo>
                                <a:pt x="286" y="32"/>
                              </a:lnTo>
                              <a:lnTo>
                                <a:pt x="304" y="18"/>
                              </a:lnTo>
                              <a:lnTo>
                                <a:pt x="304" y="0"/>
                              </a:lnTo>
                              <a:lnTo>
                                <a:pt x="284" y="12"/>
                              </a:lnTo>
                              <a:lnTo>
                                <a:pt x="264" y="27"/>
                              </a:lnTo>
                              <a:lnTo>
                                <a:pt x="244" y="39"/>
                              </a:lnTo>
                              <a:lnTo>
                                <a:pt x="226" y="52"/>
                              </a:lnTo>
                              <a:lnTo>
                                <a:pt x="207" y="64"/>
                              </a:lnTo>
                              <a:lnTo>
                                <a:pt x="189" y="79"/>
                              </a:lnTo>
                              <a:lnTo>
                                <a:pt x="169" y="91"/>
                              </a:lnTo>
                              <a:lnTo>
                                <a:pt x="151" y="104"/>
                              </a:lnTo>
                              <a:lnTo>
                                <a:pt x="131" y="118"/>
                              </a:lnTo>
                              <a:lnTo>
                                <a:pt x="113" y="131"/>
                              </a:lnTo>
                              <a:lnTo>
                                <a:pt x="95" y="145"/>
                              </a:lnTo>
                              <a:lnTo>
                                <a:pt x="75" y="158"/>
                              </a:lnTo>
                              <a:lnTo>
                                <a:pt x="57" y="172"/>
                              </a:lnTo>
                              <a:lnTo>
                                <a:pt x="38" y="186"/>
                              </a:lnTo>
                              <a:lnTo>
                                <a:pt x="20" y="201"/>
                              </a:lnTo>
                              <a:lnTo>
                                <a:pt x="0" y="215"/>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1219200</wp:posOffset>
                </wp:positionV>
                <wp:extent cx="212090" cy="168275"/>
                <wp:effectExtent b="0" l="0" r="0" t="0"/>
                <wp:wrapNone/>
                <wp:docPr id="2092286314"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212090" cy="16827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79BCCF51" wp14:editId="5B6A4C23">
                <wp:simplePos x="0" y="0"/>
                <wp:positionH relativeFrom="column">
                  <wp:posOffset>889000</wp:posOffset>
                </wp:positionH>
                <wp:positionV relativeFrom="paragraph">
                  <wp:posOffset>203200</wp:posOffset>
                </wp:positionV>
                <wp:extent cx="126365" cy="118110"/>
                <wp:effectExtent l="0" t="0" r="0" b="0"/>
                <wp:wrapNone/>
                <wp:docPr id="2092286308" name="Freeform: Shape 2092286308"/>
                <wp:cNvGraphicFramePr/>
                <a:graphic xmlns:a="http://schemas.openxmlformats.org/drawingml/2006/main">
                  <a:graphicData uri="http://schemas.microsoft.com/office/word/2010/wordprocessingShape">
                    <wps:wsp>
                      <wps:cNvSpPr/>
                      <wps:spPr>
                        <a:xfrm>
                          <a:off x="5292343" y="3730470"/>
                          <a:ext cx="107315" cy="99060"/>
                        </a:xfrm>
                        <a:custGeom>
                          <a:avLst/>
                          <a:gdLst/>
                          <a:ahLst/>
                          <a:cxnLst/>
                          <a:rect l="l" t="t" r="r" b="b"/>
                          <a:pathLst>
                            <a:path w="169" h="156" extrusionOk="0">
                              <a:moveTo>
                                <a:pt x="0" y="156"/>
                              </a:moveTo>
                              <a:lnTo>
                                <a:pt x="22" y="142"/>
                              </a:lnTo>
                              <a:lnTo>
                                <a:pt x="43" y="128"/>
                              </a:lnTo>
                              <a:lnTo>
                                <a:pt x="65" y="112"/>
                              </a:lnTo>
                              <a:lnTo>
                                <a:pt x="85" y="94"/>
                              </a:lnTo>
                              <a:lnTo>
                                <a:pt x="104" y="76"/>
                              </a:lnTo>
                              <a:lnTo>
                                <a:pt x="126" y="56"/>
                              </a:lnTo>
                              <a:lnTo>
                                <a:pt x="147" y="38"/>
                              </a:lnTo>
                              <a:lnTo>
                                <a:pt x="169" y="18"/>
                              </a:lnTo>
                              <a:lnTo>
                                <a:pt x="162" y="0"/>
                              </a:lnTo>
                              <a:lnTo>
                                <a:pt x="142" y="20"/>
                              </a:lnTo>
                              <a:lnTo>
                                <a:pt x="120" y="40"/>
                              </a:lnTo>
                              <a:lnTo>
                                <a:pt x="97" y="58"/>
                              </a:lnTo>
                              <a:lnTo>
                                <a:pt x="76" y="77"/>
                              </a:lnTo>
                              <a:lnTo>
                                <a:pt x="54" y="95"/>
                              </a:lnTo>
                              <a:lnTo>
                                <a:pt x="34" y="115"/>
                              </a:lnTo>
                              <a:lnTo>
                                <a:pt x="16" y="135"/>
                              </a:lnTo>
                              <a:lnTo>
                                <a:pt x="0" y="156"/>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889000</wp:posOffset>
                </wp:positionH>
                <wp:positionV relativeFrom="paragraph">
                  <wp:posOffset>203200</wp:posOffset>
                </wp:positionV>
                <wp:extent cx="126365" cy="118110"/>
                <wp:effectExtent b="0" l="0" r="0" t="0"/>
                <wp:wrapNone/>
                <wp:docPr id="2092286308"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126365" cy="11811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17F7C258" wp14:editId="16E76577">
                <wp:simplePos x="0" y="0"/>
                <wp:positionH relativeFrom="column">
                  <wp:posOffset>114300</wp:posOffset>
                </wp:positionH>
                <wp:positionV relativeFrom="paragraph">
                  <wp:posOffset>977900</wp:posOffset>
                </wp:positionV>
                <wp:extent cx="419100" cy="334010"/>
                <wp:effectExtent l="0" t="0" r="0" b="0"/>
                <wp:wrapNone/>
                <wp:docPr id="2092286307" name="Freeform: Shape 2092286307"/>
                <wp:cNvGraphicFramePr/>
                <a:graphic xmlns:a="http://schemas.openxmlformats.org/drawingml/2006/main">
                  <a:graphicData uri="http://schemas.microsoft.com/office/word/2010/wordprocessingShape">
                    <wps:wsp>
                      <wps:cNvSpPr/>
                      <wps:spPr>
                        <a:xfrm>
                          <a:off x="5145975" y="3622520"/>
                          <a:ext cx="400050" cy="314960"/>
                        </a:xfrm>
                        <a:custGeom>
                          <a:avLst/>
                          <a:gdLst/>
                          <a:ahLst/>
                          <a:cxnLst/>
                          <a:rect l="l" t="t" r="r" b="b"/>
                          <a:pathLst>
                            <a:path w="630" h="496" extrusionOk="0">
                              <a:moveTo>
                                <a:pt x="0" y="496"/>
                              </a:moveTo>
                              <a:lnTo>
                                <a:pt x="630" y="29"/>
                              </a:lnTo>
                              <a:lnTo>
                                <a:pt x="630" y="0"/>
                              </a:lnTo>
                              <a:lnTo>
                                <a:pt x="0" y="478"/>
                              </a:lnTo>
                              <a:lnTo>
                                <a:pt x="0" y="496"/>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977900</wp:posOffset>
                </wp:positionV>
                <wp:extent cx="419100" cy="334010"/>
                <wp:effectExtent b="0" l="0" r="0" t="0"/>
                <wp:wrapNone/>
                <wp:docPr id="2092286307"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419100" cy="33401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462C423F" wp14:editId="2AF657AF">
                <wp:simplePos x="0" y="0"/>
                <wp:positionH relativeFrom="column">
                  <wp:posOffset>368300</wp:posOffset>
                </wp:positionH>
                <wp:positionV relativeFrom="paragraph">
                  <wp:posOffset>1193800</wp:posOffset>
                </wp:positionV>
                <wp:extent cx="110490" cy="79375"/>
                <wp:effectExtent l="0" t="0" r="0" b="0"/>
                <wp:wrapNone/>
                <wp:docPr id="2092286310" name="Freeform: Shape 2092286310"/>
                <wp:cNvGraphicFramePr/>
                <a:graphic xmlns:a="http://schemas.openxmlformats.org/drawingml/2006/main">
                  <a:graphicData uri="http://schemas.microsoft.com/office/word/2010/wordprocessingShape">
                    <wps:wsp>
                      <wps:cNvSpPr/>
                      <wps:spPr>
                        <a:xfrm>
                          <a:off x="5300280" y="3749838"/>
                          <a:ext cx="91440" cy="60325"/>
                        </a:xfrm>
                        <a:custGeom>
                          <a:avLst/>
                          <a:gdLst/>
                          <a:ahLst/>
                          <a:cxnLst/>
                          <a:rect l="l" t="t" r="r" b="b"/>
                          <a:pathLst>
                            <a:path w="144" h="95" extrusionOk="0">
                              <a:moveTo>
                                <a:pt x="0" y="90"/>
                              </a:moveTo>
                              <a:lnTo>
                                <a:pt x="6" y="95"/>
                              </a:lnTo>
                              <a:lnTo>
                                <a:pt x="144" y="0"/>
                              </a:lnTo>
                              <a:lnTo>
                                <a:pt x="121" y="0"/>
                              </a:lnTo>
                              <a:lnTo>
                                <a:pt x="0" y="9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368300</wp:posOffset>
                </wp:positionH>
                <wp:positionV relativeFrom="paragraph">
                  <wp:posOffset>1193800</wp:posOffset>
                </wp:positionV>
                <wp:extent cx="110490" cy="79375"/>
                <wp:effectExtent b="0" l="0" r="0" t="0"/>
                <wp:wrapNone/>
                <wp:docPr id="2092286310"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110490" cy="7937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478EA486" wp14:editId="464A7B40">
                <wp:simplePos x="0" y="0"/>
                <wp:positionH relativeFrom="column">
                  <wp:posOffset>114300</wp:posOffset>
                </wp:positionH>
                <wp:positionV relativeFrom="paragraph">
                  <wp:posOffset>1219200</wp:posOffset>
                </wp:positionV>
                <wp:extent cx="212090" cy="168275"/>
                <wp:effectExtent l="0" t="0" r="0" b="0"/>
                <wp:wrapNone/>
                <wp:docPr id="2092286318" name="Freeform: Shape 2092286318"/>
                <wp:cNvGraphicFramePr/>
                <a:graphic xmlns:a="http://schemas.openxmlformats.org/drawingml/2006/main">
                  <a:graphicData uri="http://schemas.microsoft.com/office/word/2010/wordprocessingShape">
                    <wps:wsp>
                      <wps:cNvSpPr/>
                      <wps:spPr>
                        <a:xfrm>
                          <a:off x="5249480" y="3705388"/>
                          <a:ext cx="193040" cy="149225"/>
                        </a:xfrm>
                        <a:custGeom>
                          <a:avLst/>
                          <a:gdLst/>
                          <a:ahLst/>
                          <a:cxnLst/>
                          <a:rect l="l" t="t" r="r" b="b"/>
                          <a:pathLst>
                            <a:path w="304" h="235" extrusionOk="0">
                              <a:moveTo>
                                <a:pt x="0" y="215"/>
                              </a:moveTo>
                              <a:lnTo>
                                <a:pt x="0" y="235"/>
                              </a:lnTo>
                              <a:lnTo>
                                <a:pt x="18" y="222"/>
                              </a:lnTo>
                              <a:lnTo>
                                <a:pt x="38" y="212"/>
                              </a:lnTo>
                              <a:lnTo>
                                <a:pt x="55" y="199"/>
                              </a:lnTo>
                              <a:lnTo>
                                <a:pt x="75" y="186"/>
                              </a:lnTo>
                              <a:lnTo>
                                <a:pt x="95" y="172"/>
                              </a:lnTo>
                              <a:lnTo>
                                <a:pt x="113" y="159"/>
                              </a:lnTo>
                              <a:lnTo>
                                <a:pt x="133" y="147"/>
                              </a:lnTo>
                              <a:lnTo>
                                <a:pt x="153" y="132"/>
                              </a:lnTo>
                              <a:lnTo>
                                <a:pt x="172" y="120"/>
                              </a:lnTo>
                              <a:lnTo>
                                <a:pt x="190" y="106"/>
                              </a:lnTo>
                              <a:lnTo>
                                <a:pt x="210" y="91"/>
                              </a:lnTo>
                              <a:lnTo>
                                <a:pt x="230" y="77"/>
                              </a:lnTo>
                              <a:lnTo>
                                <a:pt x="248" y="62"/>
                              </a:lnTo>
                              <a:lnTo>
                                <a:pt x="266" y="48"/>
                              </a:lnTo>
                              <a:lnTo>
                                <a:pt x="286" y="32"/>
                              </a:lnTo>
                              <a:lnTo>
                                <a:pt x="304" y="18"/>
                              </a:lnTo>
                              <a:lnTo>
                                <a:pt x="304" y="0"/>
                              </a:lnTo>
                              <a:lnTo>
                                <a:pt x="284" y="12"/>
                              </a:lnTo>
                              <a:lnTo>
                                <a:pt x="264" y="27"/>
                              </a:lnTo>
                              <a:lnTo>
                                <a:pt x="244" y="39"/>
                              </a:lnTo>
                              <a:lnTo>
                                <a:pt x="226" y="52"/>
                              </a:lnTo>
                              <a:lnTo>
                                <a:pt x="207" y="64"/>
                              </a:lnTo>
                              <a:lnTo>
                                <a:pt x="189" y="79"/>
                              </a:lnTo>
                              <a:lnTo>
                                <a:pt x="169" y="91"/>
                              </a:lnTo>
                              <a:lnTo>
                                <a:pt x="151" y="104"/>
                              </a:lnTo>
                              <a:lnTo>
                                <a:pt x="131" y="118"/>
                              </a:lnTo>
                              <a:lnTo>
                                <a:pt x="113" y="131"/>
                              </a:lnTo>
                              <a:lnTo>
                                <a:pt x="95" y="145"/>
                              </a:lnTo>
                              <a:lnTo>
                                <a:pt x="75" y="158"/>
                              </a:lnTo>
                              <a:lnTo>
                                <a:pt x="57" y="172"/>
                              </a:lnTo>
                              <a:lnTo>
                                <a:pt x="38" y="186"/>
                              </a:lnTo>
                              <a:lnTo>
                                <a:pt x="20" y="201"/>
                              </a:lnTo>
                              <a:lnTo>
                                <a:pt x="0" y="215"/>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1219200</wp:posOffset>
                </wp:positionV>
                <wp:extent cx="212090" cy="168275"/>
                <wp:effectExtent b="0" l="0" r="0" t="0"/>
                <wp:wrapNone/>
                <wp:docPr id="2092286318"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212090" cy="168275"/>
                        </a:xfrm>
                        <a:prstGeom prst="rect"/>
                        <a:ln/>
                      </pic:spPr>
                    </pic:pic>
                  </a:graphicData>
                </a:graphic>
              </wp:anchor>
            </w:drawing>
          </mc:Fallback>
        </mc:AlternateContent>
      </w:r>
    </w:p>
    <w:p w14:paraId="50FB50BE" w14:textId="77777777" w:rsidR="00243544" w:rsidRDefault="000E2FEF">
      <w:r>
        <w:br w:type="page"/>
      </w:r>
    </w:p>
    <w:p w14:paraId="545576CB" w14:textId="6A611F93" w:rsidR="00243544" w:rsidRDefault="00782FB1">
      <w:pPr>
        <w:pStyle w:val="Heading1"/>
        <w:numPr>
          <w:ilvl w:val="0"/>
          <w:numId w:val="10"/>
        </w:numPr>
      </w:pPr>
      <w:bookmarkStart w:id="1" w:name="_Toc180676902"/>
      <w:r>
        <w:lastRenderedPageBreak/>
        <w:t xml:space="preserve">A WORD </w:t>
      </w:r>
      <w:r w:rsidR="000E2FEF">
        <w:t>FROM THE CR</w:t>
      </w:r>
      <w:r w:rsidR="00A71BFF">
        <w:t>C</w:t>
      </w:r>
      <w:bookmarkEnd w:id="1"/>
    </w:p>
    <w:p w14:paraId="6DBB278E" w14:textId="77777777" w:rsidR="00243544" w:rsidRDefault="00243544"/>
    <w:p w14:paraId="76B48E6B" w14:textId="77777777" w:rsidR="00782FB1" w:rsidRPr="008F2B0D" w:rsidRDefault="00782FB1" w:rsidP="00782FB1">
      <w:pPr>
        <w:spacing w:before="100" w:beforeAutospacing="1" w:after="100" w:afterAutospacing="1"/>
        <w:rPr>
          <w:lang w:eastAsia="en-CA"/>
        </w:rPr>
      </w:pPr>
      <w:r w:rsidRPr="008F2B0D">
        <w:rPr>
          <w:b/>
          <w:bCs/>
          <w:lang w:eastAsia="en-CA"/>
        </w:rPr>
        <w:t xml:space="preserve">Welcome to the </w:t>
      </w:r>
      <w:hyperlink r:id="rId24" w:history="1">
        <w:r w:rsidRPr="008F2B0D">
          <w:rPr>
            <w:rStyle w:val="Hyperlink"/>
            <w:b/>
            <w:bCs/>
            <w:lang w:eastAsia="en-CA"/>
          </w:rPr>
          <w:t>Pickering Casino and Resort,</w:t>
        </w:r>
      </w:hyperlink>
      <w:r w:rsidRPr="008F2B0D">
        <w:rPr>
          <w:b/>
          <w:bCs/>
          <w:lang w:eastAsia="en-CA"/>
        </w:rPr>
        <w:t xml:space="preserve"> and to the 49th Region 16 Annual Convention and Competition!</w:t>
      </w:r>
    </w:p>
    <w:p w14:paraId="07C8A752" w14:textId="77777777" w:rsidR="00782FB1" w:rsidRPr="008F2B0D" w:rsidRDefault="00782FB1" w:rsidP="00782FB1">
      <w:pPr>
        <w:spacing w:before="100" w:beforeAutospacing="1" w:after="100" w:afterAutospacing="1"/>
        <w:rPr>
          <w:lang w:eastAsia="en-CA"/>
        </w:rPr>
      </w:pPr>
      <w:r w:rsidRPr="008F2B0D">
        <w:rPr>
          <w:lang w:eastAsia="en-CA"/>
        </w:rPr>
        <w:t>As we embark on this exciting time of new beginnings, we are thrilled to welcome you to this beautiful new venue. We look forward to reconnecting with old friends, making new ones, and experiencing another successful competition together. This year, we’re particularly excited that this venue allows us to stay together in one place, with the convenience of walking directly to the contest stage—no buses required! How great is that?</w:t>
      </w:r>
    </w:p>
    <w:p w14:paraId="37C79F6D" w14:textId="77777777" w:rsidR="00782FB1" w:rsidRDefault="00782FB1" w:rsidP="00782FB1">
      <w:pPr>
        <w:spacing w:before="100" w:beforeAutospacing="1" w:after="100" w:afterAutospacing="1"/>
        <w:rPr>
          <w:lang w:eastAsia="en-CA"/>
        </w:rPr>
      </w:pPr>
      <w:r w:rsidRPr="008F2B0D">
        <w:rPr>
          <w:lang w:eastAsia="en-CA"/>
        </w:rPr>
        <w:t>Please note that our contract here is for one year only. In 2026, we’ll return to St. Catharines to fulfill our prior commitments.</w:t>
      </w:r>
    </w:p>
    <w:p w14:paraId="09224656" w14:textId="77777777" w:rsidR="00D97FB4" w:rsidRPr="008F2B0D" w:rsidRDefault="00D97FB4" w:rsidP="00782FB1">
      <w:pPr>
        <w:spacing w:before="100" w:beforeAutospacing="1" w:after="100" w:afterAutospacing="1"/>
        <w:rPr>
          <w:lang w:eastAsia="en-CA"/>
        </w:rPr>
      </w:pPr>
    </w:p>
    <w:p w14:paraId="003BD9A4" w14:textId="77777777" w:rsidR="00782FB1" w:rsidRPr="00782FB1" w:rsidRDefault="00782FB1" w:rsidP="00782FB1">
      <w:pPr>
        <w:spacing w:before="100" w:beforeAutospacing="1" w:after="100" w:afterAutospacing="1"/>
        <w:outlineLvl w:val="2"/>
        <w:rPr>
          <w:b/>
          <w:bCs/>
          <w:lang w:eastAsia="en-CA"/>
        </w:rPr>
      </w:pPr>
      <w:bookmarkStart w:id="2" w:name="_Toc180676903"/>
      <w:r w:rsidRPr="00782FB1">
        <w:rPr>
          <w:b/>
          <w:bCs/>
          <w:lang w:eastAsia="en-CA"/>
        </w:rPr>
        <w:t>Key Information for Planning:</w:t>
      </w:r>
      <w:bookmarkEnd w:id="2"/>
    </w:p>
    <w:p w14:paraId="13190F2B" w14:textId="1426E52B" w:rsidR="00782FB1" w:rsidRPr="008F2B0D" w:rsidRDefault="00782FB1" w:rsidP="00782FB1">
      <w:pPr>
        <w:numPr>
          <w:ilvl w:val="0"/>
          <w:numId w:val="22"/>
        </w:numPr>
        <w:spacing w:before="100" w:beforeAutospacing="1" w:after="100" w:afterAutospacing="1"/>
        <w:rPr>
          <w:u w:val="single"/>
          <w:lang w:eastAsia="en-CA"/>
        </w:rPr>
      </w:pPr>
      <w:r w:rsidRPr="008F2B0D">
        <w:rPr>
          <w:b/>
          <w:bCs/>
          <w:lang w:eastAsia="en-CA"/>
        </w:rPr>
        <w:t>Convention 2025 Registration Fee:</w:t>
      </w:r>
      <w:r w:rsidRPr="008F2B0D">
        <w:rPr>
          <w:lang w:eastAsia="en-CA"/>
        </w:rPr>
        <w:t xml:space="preserve"> This is included in our members’ Regional Assessment, so no need to collect or remit money when registering your chorus. For members unable to attend in person, a complimentary webcast registration will be available again. </w:t>
      </w:r>
      <w:r w:rsidRPr="008F2B0D">
        <w:rPr>
          <w:b/>
          <w:bCs/>
          <w:lang w:eastAsia="en-CA"/>
        </w:rPr>
        <w:t>Non-members</w:t>
      </w:r>
      <w:r w:rsidRPr="008F2B0D">
        <w:rPr>
          <w:lang w:eastAsia="en-CA"/>
        </w:rPr>
        <w:t xml:space="preserve"> wishing to attend can purchase tickets online through Ticketmaster or at the Pickering Casino box office</w:t>
      </w:r>
      <w:r>
        <w:rPr>
          <w:lang w:eastAsia="en-CA"/>
        </w:rPr>
        <w:t>.</w:t>
      </w:r>
      <w:r w:rsidRPr="008F2B0D">
        <w:rPr>
          <w:lang w:eastAsia="en-CA"/>
        </w:rPr>
        <w:t xml:space="preserve"> </w:t>
      </w:r>
      <w:r w:rsidR="00941671" w:rsidRPr="00941671">
        <w:rPr>
          <w:lang w:eastAsia="en-CA"/>
        </w:rPr>
        <w:t>W</w:t>
      </w:r>
      <w:r w:rsidRPr="004879D0">
        <w:rPr>
          <w:color w:val="000000" w:themeColor="text1"/>
          <w:lang w:eastAsia="en-CA"/>
        </w:rPr>
        <w:t xml:space="preserve">e will provide links in an </w:t>
      </w:r>
      <w:proofErr w:type="spellStart"/>
      <w:r w:rsidRPr="004879D0">
        <w:rPr>
          <w:color w:val="000000" w:themeColor="text1"/>
          <w:lang w:eastAsia="en-CA"/>
        </w:rPr>
        <w:t>eBlast</w:t>
      </w:r>
      <w:proofErr w:type="spellEnd"/>
      <w:r w:rsidRPr="004879D0">
        <w:rPr>
          <w:color w:val="000000" w:themeColor="text1"/>
          <w:lang w:eastAsia="en-CA"/>
        </w:rPr>
        <w:t xml:space="preserve"> once our event is activated in the system. </w:t>
      </w:r>
      <w:r w:rsidRPr="008F2B0D">
        <w:rPr>
          <w:lang w:eastAsia="en-CA"/>
        </w:rPr>
        <w:t xml:space="preserve">Both one-day and two-day tickets are available. </w:t>
      </w:r>
      <w:r w:rsidRPr="008F2B0D">
        <w:rPr>
          <w:u w:val="single"/>
          <w:lang w:eastAsia="en-CA"/>
        </w:rPr>
        <w:t>Please refrain from registering non-members with your chorus.</w:t>
      </w:r>
    </w:p>
    <w:p w14:paraId="4367AD01" w14:textId="7E4905B4" w:rsidR="00782FB1" w:rsidRPr="008F2B0D" w:rsidRDefault="00782FB1" w:rsidP="00782FB1">
      <w:pPr>
        <w:numPr>
          <w:ilvl w:val="0"/>
          <w:numId w:val="22"/>
        </w:numPr>
        <w:spacing w:before="100" w:beforeAutospacing="1" w:after="100" w:afterAutospacing="1"/>
        <w:rPr>
          <w:lang w:eastAsia="en-CA"/>
        </w:rPr>
      </w:pPr>
      <w:r w:rsidRPr="008F2B0D">
        <w:rPr>
          <w:b/>
          <w:bCs/>
          <w:lang w:eastAsia="en-CA"/>
        </w:rPr>
        <w:t>Hotel Registration:</w:t>
      </w:r>
      <w:r w:rsidRPr="008F2B0D">
        <w:rPr>
          <w:lang w:eastAsia="en-CA"/>
        </w:rPr>
        <w:t xml:space="preserve"> The process has changed slightly this year. Chorus Contact Liaisons (CCLs) will work directly with the hotels after space is allocated by our Registration and Housing Manager, </w:t>
      </w:r>
      <w:hyperlink r:id="rId25" w:history="1">
        <w:r w:rsidRPr="008F2B0D">
          <w:rPr>
            <w:rStyle w:val="Hyperlink"/>
            <w:lang w:eastAsia="en-CA"/>
          </w:rPr>
          <w:t xml:space="preserve">Nancy </w:t>
        </w:r>
        <w:proofErr w:type="spellStart"/>
        <w:r w:rsidRPr="008F2B0D">
          <w:rPr>
            <w:rStyle w:val="Hyperlink"/>
            <w:lang w:eastAsia="en-CA"/>
          </w:rPr>
          <w:t>Mullholland</w:t>
        </w:r>
        <w:proofErr w:type="spellEnd"/>
      </w:hyperlink>
      <w:r w:rsidR="00D97FB4">
        <w:rPr>
          <w:color w:val="4472C4" w:themeColor="accent1"/>
          <w:lang w:eastAsia="en-CA"/>
        </w:rPr>
        <w:t xml:space="preserve">. </w:t>
      </w:r>
      <w:r w:rsidRPr="008F2B0D">
        <w:rPr>
          <w:lang w:eastAsia="en-CA"/>
        </w:rPr>
        <w:t xml:space="preserve">CCLs will reserve their block of rooms with </w:t>
      </w:r>
      <w:r w:rsidRPr="008F2B0D">
        <w:rPr>
          <w:b/>
          <w:bCs/>
          <w:lang w:eastAsia="en-CA"/>
        </w:rPr>
        <w:t>one</w:t>
      </w:r>
      <w:r w:rsidRPr="008F2B0D">
        <w:rPr>
          <w:lang w:eastAsia="en-CA"/>
        </w:rPr>
        <w:t xml:space="preserve"> credit card per chorus.</w:t>
      </w:r>
    </w:p>
    <w:p w14:paraId="7B64D309" w14:textId="77777777" w:rsidR="00782FB1" w:rsidRPr="008F2B0D" w:rsidRDefault="00782FB1" w:rsidP="00782FB1">
      <w:pPr>
        <w:numPr>
          <w:ilvl w:val="0"/>
          <w:numId w:val="22"/>
        </w:numPr>
        <w:spacing w:before="100" w:beforeAutospacing="1" w:after="100" w:afterAutospacing="1"/>
        <w:rPr>
          <w:lang w:eastAsia="en-CA"/>
        </w:rPr>
      </w:pPr>
      <w:r w:rsidRPr="008F2B0D">
        <w:rPr>
          <w:b/>
          <w:bCs/>
          <w:lang w:eastAsia="en-CA"/>
        </w:rPr>
        <w:t>Two-Night Minimum Stay:</w:t>
      </w:r>
      <w:r w:rsidRPr="008F2B0D">
        <w:rPr>
          <w:lang w:eastAsia="en-CA"/>
        </w:rPr>
        <w:t xml:space="preserve"> Each room requires a two-night minimum stay. While some may be tempted to book fewer nights, please understand that our contracts with the hotel depend on meeting a certain number of nights. </w:t>
      </w:r>
      <w:r>
        <w:rPr>
          <w:lang w:eastAsia="en-CA"/>
        </w:rPr>
        <w:t>Total room nights</w:t>
      </w:r>
      <w:r w:rsidRPr="008F2B0D">
        <w:rPr>
          <w:lang w:eastAsia="en-CA"/>
        </w:rPr>
        <w:t xml:space="preserve"> are part of our negotiation to secure discounts, so please explain this to your members—we truly need their support!</w:t>
      </w:r>
    </w:p>
    <w:p w14:paraId="75909E85" w14:textId="2A070373" w:rsidR="00D97FB4" w:rsidRDefault="00782FB1" w:rsidP="00D97FB4">
      <w:pPr>
        <w:numPr>
          <w:ilvl w:val="0"/>
          <w:numId w:val="22"/>
        </w:numPr>
        <w:spacing w:before="100" w:beforeAutospacing="1" w:after="100" w:afterAutospacing="1"/>
        <w:rPr>
          <w:lang w:eastAsia="en-CA"/>
        </w:rPr>
      </w:pPr>
      <w:r w:rsidRPr="008F2B0D">
        <w:rPr>
          <w:b/>
          <w:bCs/>
          <w:lang w:eastAsia="en-CA"/>
        </w:rPr>
        <w:t>Master Housing and Registration Forms:</w:t>
      </w:r>
      <w:r w:rsidRPr="008F2B0D">
        <w:rPr>
          <w:lang w:eastAsia="en-CA"/>
        </w:rPr>
        <w:t xml:space="preserve"> Be sure to carefully read through these to capture all changes.</w:t>
      </w:r>
    </w:p>
    <w:p w14:paraId="5597FEB1" w14:textId="77777777" w:rsidR="00D97FB4" w:rsidRPr="008F2B0D" w:rsidRDefault="00D97FB4" w:rsidP="00D97FB4">
      <w:pPr>
        <w:spacing w:before="100" w:beforeAutospacing="1" w:after="100" w:afterAutospacing="1"/>
        <w:ind w:left="720"/>
        <w:rPr>
          <w:lang w:eastAsia="en-CA"/>
        </w:rPr>
      </w:pPr>
    </w:p>
    <w:p w14:paraId="500BAD3D" w14:textId="77777777" w:rsidR="00782FB1" w:rsidRPr="008F2B0D" w:rsidRDefault="00782FB1" w:rsidP="00782FB1">
      <w:pPr>
        <w:spacing w:before="100" w:beforeAutospacing="1" w:after="100" w:afterAutospacing="1"/>
        <w:outlineLvl w:val="2"/>
        <w:rPr>
          <w:b/>
          <w:bCs/>
          <w:sz w:val="27"/>
          <w:szCs w:val="27"/>
          <w:lang w:eastAsia="en-CA"/>
        </w:rPr>
      </w:pPr>
      <w:bookmarkStart w:id="3" w:name="_Toc180676904"/>
      <w:r w:rsidRPr="008F2B0D">
        <w:rPr>
          <w:b/>
          <w:bCs/>
          <w:sz w:val="27"/>
          <w:szCs w:val="27"/>
          <w:lang w:eastAsia="en-CA"/>
        </w:rPr>
        <w:t>Special Acknowledgment</w:t>
      </w:r>
      <w:bookmarkEnd w:id="3"/>
    </w:p>
    <w:p w14:paraId="6B01CF47" w14:textId="77777777" w:rsidR="00782FB1" w:rsidRPr="008F2B0D" w:rsidRDefault="00782FB1" w:rsidP="00782FB1">
      <w:pPr>
        <w:spacing w:before="100" w:beforeAutospacing="1" w:after="100" w:afterAutospacing="1"/>
        <w:rPr>
          <w:lang w:eastAsia="en-CA"/>
        </w:rPr>
      </w:pPr>
      <w:r w:rsidRPr="008F2B0D">
        <w:rPr>
          <w:lang w:eastAsia="en-CA"/>
        </w:rPr>
        <w:t xml:space="preserve">A heartfelt thank you to the amazing </w:t>
      </w:r>
      <w:r w:rsidRPr="008F2B0D">
        <w:rPr>
          <w:b/>
          <w:bCs/>
          <w:lang w:eastAsia="en-CA"/>
        </w:rPr>
        <w:t>JD Crowe</w:t>
      </w:r>
      <w:r w:rsidRPr="008F2B0D">
        <w:rPr>
          <w:lang w:eastAsia="en-CA"/>
        </w:rPr>
        <w:t xml:space="preserve"> for her years of leadership, planning, and guidance as </w:t>
      </w:r>
      <w:r>
        <w:rPr>
          <w:lang w:eastAsia="en-CA"/>
        </w:rPr>
        <w:t xml:space="preserve">past </w:t>
      </w:r>
      <w:r w:rsidRPr="008F2B0D">
        <w:rPr>
          <w:lang w:eastAsia="en-CA"/>
        </w:rPr>
        <w:t>Chair of the Regional Convention. Her dedication has been an inspiration to all of us. I have big shoes to fill, and I am so grateful for JD’s support and the knowledge she has shared with me as she passes the torch.</w:t>
      </w:r>
    </w:p>
    <w:p w14:paraId="4A6603BF" w14:textId="77777777" w:rsidR="00D97FB4" w:rsidRDefault="00D97FB4">
      <w:pPr>
        <w:rPr>
          <w:b/>
          <w:bCs/>
          <w:sz w:val="27"/>
          <w:szCs w:val="27"/>
          <w:lang w:eastAsia="en-CA"/>
        </w:rPr>
      </w:pPr>
      <w:r>
        <w:rPr>
          <w:b/>
          <w:bCs/>
          <w:sz w:val="27"/>
          <w:szCs w:val="27"/>
          <w:lang w:eastAsia="en-CA"/>
        </w:rPr>
        <w:br w:type="page"/>
      </w:r>
    </w:p>
    <w:p w14:paraId="3F79D9FE" w14:textId="04E11818" w:rsidR="00782FB1" w:rsidRPr="008F2B0D" w:rsidRDefault="00782FB1" w:rsidP="00782FB1">
      <w:pPr>
        <w:spacing w:before="100" w:beforeAutospacing="1" w:after="100" w:afterAutospacing="1"/>
        <w:outlineLvl w:val="2"/>
        <w:rPr>
          <w:b/>
          <w:bCs/>
          <w:sz w:val="27"/>
          <w:szCs w:val="27"/>
          <w:lang w:eastAsia="en-CA"/>
        </w:rPr>
      </w:pPr>
      <w:bookmarkStart w:id="4" w:name="_Toc180676905"/>
      <w:r w:rsidRPr="008F2B0D">
        <w:rPr>
          <w:b/>
          <w:bCs/>
          <w:sz w:val="27"/>
          <w:szCs w:val="27"/>
          <w:lang w:eastAsia="en-CA"/>
        </w:rPr>
        <w:lastRenderedPageBreak/>
        <w:t>Thanks to the Team</w:t>
      </w:r>
      <w:bookmarkEnd w:id="4"/>
    </w:p>
    <w:p w14:paraId="40ACC136" w14:textId="40A5AF07" w:rsidR="00782FB1" w:rsidRPr="008F2B0D" w:rsidRDefault="00782FB1" w:rsidP="00782FB1">
      <w:pPr>
        <w:spacing w:before="100" w:beforeAutospacing="1" w:after="100" w:afterAutospacing="1"/>
        <w:rPr>
          <w:lang w:eastAsia="en-CA"/>
        </w:rPr>
      </w:pPr>
      <w:r w:rsidRPr="008F2B0D">
        <w:rPr>
          <w:lang w:eastAsia="en-CA"/>
        </w:rPr>
        <w:t>Convention and Competition wouldn’t be possible without a dedicated team. Huge thanks to this year’s Convention Team</w:t>
      </w:r>
      <w:r w:rsidR="00D97FB4">
        <w:rPr>
          <w:lang w:eastAsia="en-CA"/>
        </w:rPr>
        <w:t xml:space="preserve">. </w:t>
      </w:r>
      <w:r w:rsidR="00D97FB4" w:rsidRPr="004879D0">
        <w:rPr>
          <w:color w:val="000000" w:themeColor="text1"/>
          <w:lang w:eastAsia="en-CA"/>
        </w:rPr>
        <w:t>See their contact info and responsibilities on the next page! The</w:t>
      </w:r>
      <w:r w:rsidR="004879D0" w:rsidRPr="004879D0">
        <w:rPr>
          <w:color w:val="000000" w:themeColor="text1"/>
          <w:lang w:eastAsia="en-CA"/>
        </w:rPr>
        <w:t>ir</w:t>
      </w:r>
      <w:r w:rsidRPr="004879D0">
        <w:rPr>
          <w:color w:val="000000" w:themeColor="text1"/>
          <w:lang w:eastAsia="en-CA"/>
        </w:rPr>
        <w:t xml:space="preserve"> </w:t>
      </w:r>
      <w:r w:rsidRPr="008F2B0D">
        <w:rPr>
          <w:lang w:eastAsia="en-CA"/>
        </w:rPr>
        <w:t>hard work ensures everything runs smoothly and on time. We are honored by your trust and patience, and we look forward to reuniting with you in Pickering in Spring 2025!</w:t>
      </w:r>
    </w:p>
    <w:p w14:paraId="3E7D0996" w14:textId="09AE390D" w:rsidR="00782FB1" w:rsidRPr="008F2B0D" w:rsidRDefault="00782FB1" w:rsidP="00782FB1">
      <w:pPr>
        <w:spacing w:before="100" w:beforeAutospacing="1" w:after="100" w:afterAutospacing="1"/>
        <w:rPr>
          <w:lang w:eastAsia="en-CA"/>
        </w:rPr>
      </w:pPr>
      <w:r w:rsidRPr="008F2B0D">
        <w:rPr>
          <w:lang w:eastAsia="en-CA"/>
        </w:rPr>
        <w:t xml:space="preserve">Be sure to </w:t>
      </w:r>
      <w:r w:rsidR="006B45FD" w:rsidRPr="004879D0">
        <w:rPr>
          <w:color w:val="000000" w:themeColor="text1"/>
          <w:lang w:eastAsia="en-CA"/>
        </w:rPr>
        <w:t xml:space="preserve">fully read </w:t>
      </w:r>
      <w:r w:rsidRPr="004879D0">
        <w:rPr>
          <w:color w:val="000000" w:themeColor="text1"/>
          <w:lang w:eastAsia="en-CA"/>
        </w:rPr>
        <w:t>th</w:t>
      </w:r>
      <w:r w:rsidR="00D97FB4" w:rsidRPr="004879D0">
        <w:rPr>
          <w:color w:val="000000" w:themeColor="text1"/>
          <w:lang w:eastAsia="en-CA"/>
        </w:rPr>
        <w:t>is</w:t>
      </w:r>
      <w:r w:rsidRPr="004879D0">
        <w:rPr>
          <w:color w:val="000000" w:themeColor="text1"/>
          <w:lang w:eastAsia="en-CA"/>
        </w:rPr>
        <w:t xml:space="preserve"> </w:t>
      </w:r>
      <w:r w:rsidRPr="008F2B0D">
        <w:rPr>
          <w:b/>
          <w:bCs/>
          <w:lang w:eastAsia="en-CA"/>
        </w:rPr>
        <w:t>Convention Handbook</w:t>
      </w:r>
      <w:r w:rsidRPr="008F2B0D">
        <w:rPr>
          <w:lang w:eastAsia="en-CA"/>
        </w:rPr>
        <w:t xml:space="preserve"> for valuable information as you prepare for competition. While the content will remain unchanged, we will send out </w:t>
      </w:r>
      <w:proofErr w:type="spellStart"/>
      <w:r w:rsidRPr="008F2B0D">
        <w:rPr>
          <w:lang w:eastAsia="en-CA"/>
        </w:rPr>
        <w:t>eBlasts</w:t>
      </w:r>
      <w:proofErr w:type="spellEnd"/>
      <w:r w:rsidRPr="008F2B0D">
        <w:rPr>
          <w:lang w:eastAsia="en-CA"/>
        </w:rPr>
        <w:t xml:space="preserve"> with updates—so keep an eye on your inbox! These frequent communications will guide us all as we finalize arrangements.</w:t>
      </w:r>
      <w:r w:rsidR="006B45FD">
        <w:rPr>
          <w:lang w:eastAsia="en-CA"/>
        </w:rPr>
        <w:t xml:space="preserve"> We will host a Zoom session for chorus leadership and quartets in November so make note of your questions as you go through the handbook.</w:t>
      </w:r>
    </w:p>
    <w:p w14:paraId="5DE59895" w14:textId="7400FEFC" w:rsidR="00782FB1" w:rsidRPr="008F2B0D" w:rsidRDefault="00782FB1" w:rsidP="00782FB1">
      <w:pPr>
        <w:spacing w:before="100" w:beforeAutospacing="1" w:after="100" w:afterAutospacing="1"/>
        <w:rPr>
          <w:lang w:eastAsia="en-CA"/>
        </w:rPr>
      </w:pPr>
      <w:r w:rsidRPr="008F2B0D">
        <w:rPr>
          <w:lang w:eastAsia="en-CA"/>
        </w:rPr>
        <w:t xml:space="preserve">If you have any </w:t>
      </w:r>
      <w:r w:rsidR="006B45FD">
        <w:rPr>
          <w:lang w:eastAsia="en-CA"/>
        </w:rPr>
        <w:t xml:space="preserve">immediate </w:t>
      </w:r>
      <w:r w:rsidRPr="008F2B0D">
        <w:rPr>
          <w:lang w:eastAsia="en-CA"/>
        </w:rPr>
        <w:t>questions or concerns, don’t hesitate to reach out—we’re just an email or phone call away. Working together, we always achieve incredible results, and we continue to uphold our region’s well-earned reputation within SAI.</w:t>
      </w:r>
    </w:p>
    <w:p w14:paraId="5CFF9844" w14:textId="77777777" w:rsidR="00D97FB4" w:rsidRDefault="00782FB1" w:rsidP="00782FB1">
      <w:pPr>
        <w:spacing w:before="100" w:beforeAutospacing="1" w:after="100" w:afterAutospacing="1"/>
        <w:rPr>
          <w:lang w:eastAsia="en-CA"/>
        </w:rPr>
      </w:pPr>
      <w:r w:rsidRPr="008F2B0D">
        <w:rPr>
          <w:lang w:eastAsia="en-CA"/>
        </w:rPr>
        <w:t>Warm regards,</w:t>
      </w:r>
    </w:p>
    <w:p w14:paraId="7E8398EC" w14:textId="77777777" w:rsidR="00D97FB4" w:rsidRDefault="00D97FB4" w:rsidP="00782FB1">
      <w:pPr>
        <w:spacing w:before="100" w:beforeAutospacing="1" w:after="100" w:afterAutospacing="1"/>
        <w:rPr>
          <w:lang w:eastAsia="en-CA"/>
        </w:rPr>
      </w:pPr>
    </w:p>
    <w:p w14:paraId="4C1B64D8" w14:textId="548146BD" w:rsidR="00782FB1" w:rsidRPr="008F2B0D" w:rsidRDefault="00782FB1" w:rsidP="00782FB1">
      <w:pPr>
        <w:spacing w:before="100" w:beforeAutospacing="1" w:after="100" w:afterAutospacing="1"/>
        <w:rPr>
          <w:lang w:eastAsia="en-CA"/>
        </w:rPr>
      </w:pPr>
      <w:r w:rsidRPr="008F2B0D">
        <w:rPr>
          <w:lang w:eastAsia="en-CA"/>
        </w:rPr>
        <w:br/>
      </w:r>
      <w:hyperlink r:id="rId26" w:history="1">
        <w:r w:rsidRPr="008F2B0D">
          <w:rPr>
            <w:rStyle w:val="Hyperlink"/>
            <w:b/>
            <w:bCs/>
            <w:lang w:eastAsia="en-CA"/>
          </w:rPr>
          <w:t xml:space="preserve">Cathy </w:t>
        </w:r>
        <w:proofErr w:type="spellStart"/>
        <w:r w:rsidRPr="008F2B0D">
          <w:rPr>
            <w:rStyle w:val="Hyperlink"/>
            <w:b/>
            <w:bCs/>
            <w:lang w:eastAsia="en-CA"/>
          </w:rPr>
          <w:t>Stovold</w:t>
        </w:r>
        <w:proofErr w:type="spellEnd"/>
      </w:hyperlink>
      <w:r w:rsidRPr="008F2B0D">
        <w:rPr>
          <w:lang w:eastAsia="en-CA"/>
        </w:rPr>
        <w:br/>
        <w:t>Chair, Regional Convention (CRC)</w:t>
      </w:r>
    </w:p>
    <w:p w14:paraId="768727ED" w14:textId="77777777" w:rsidR="00243544" w:rsidRDefault="000E2FEF">
      <w:pPr>
        <w:pStyle w:val="Heading1"/>
        <w:numPr>
          <w:ilvl w:val="0"/>
          <w:numId w:val="10"/>
        </w:numPr>
      </w:pPr>
      <w:r>
        <w:br w:type="page"/>
      </w:r>
      <w:bookmarkStart w:id="5" w:name="_Toc180676906"/>
      <w:r>
        <w:lastRenderedPageBreak/>
        <w:t>CONVENTION TEAM DIRECTORY AND SUMMARY OF DUTIES</w:t>
      </w:r>
      <w:bookmarkEnd w:id="5"/>
    </w:p>
    <w:p w14:paraId="3A139826" w14:textId="77777777" w:rsidR="00243544" w:rsidRDefault="00243544"/>
    <w:p w14:paraId="1CC0B6C2" w14:textId="77777777" w:rsidR="00243544" w:rsidRDefault="000E2FEF">
      <w:pPr>
        <w:jc w:val="center"/>
        <w:rPr>
          <w:b/>
          <w:i/>
          <w:sz w:val="22"/>
          <w:szCs w:val="22"/>
        </w:rPr>
      </w:pPr>
      <w:r>
        <w:rPr>
          <w:b/>
          <w:i/>
          <w:sz w:val="22"/>
          <w:szCs w:val="22"/>
        </w:rPr>
        <w:t>The Convention Team reports to the Regional Events Coordinator, Kristin Ponte, who acts as liaison with the Regional Management Team.</w:t>
      </w:r>
    </w:p>
    <w:tbl>
      <w:tblPr>
        <w:tblStyle w:val="af2"/>
        <w:tblW w:w="100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941"/>
      </w:tblGrid>
      <w:tr w:rsidR="00243544" w14:paraId="448312F2" w14:textId="77777777">
        <w:tc>
          <w:tcPr>
            <w:tcW w:w="5103" w:type="dxa"/>
            <w:shd w:val="clear" w:color="auto" w:fill="F2F2F2"/>
          </w:tcPr>
          <w:p w14:paraId="282FF8DC" w14:textId="77777777" w:rsidR="00243544" w:rsidRDefault="000E2FEF">
            <w:pPr>
              <w:widowControl w:val="0"/>
              <w:jc w:val="center"/>
              <w:rPr>
                <w:b/>
                <w:sz w:val="22"/>
                <w:szCs w:val="22"/>
              </w:rPr>
            </w:pPr>
            <w:r>
              <w:rPr>
                <w:b/>
                <w:sz w:val="22"/>
                <w:szCs w:val="22"/>
              </w:rPr>
              <w:t>Team Member / Contact Information</w:t>
            </w:r>
          </w:p>
        </w:tc>
        <w:tc>
          <w:tcPr>
            <w:tcW w:w="4941" w:type="dxa"/>
            <w:shd w:val="clear" w:color="auto" w:fill="F2F2F2"/>
          </w:tcPr>
          <w:p w14:paraId="536AD53B" w14:textId="77777777" w:rsidR="00243544" w:rsidRDefault="000E2FEF">
            <w:pPr>
              <w:widowControl w:val="0"/>
              <w:jc w:val="center"/>
              <w:rPr>
                <w:b/>
                <w:sz w:val="22"/>
                <w:szCs w:val="22"/>
              </w:rPr>
            </w:pPr>
            <w:r>
              <w:rPr>
                <w:b/>
                <w:sz w:val="22"/>
                <w:szCs w:val="22"/>
              </w:rPr>
              <w:t>Area of Responsibility</w:t>
            </w:r>
          </w:p>
        </w:tc>
      </w:tr>
      <w:tr w:rsidR="00243544" w14:paraId="75232132" w14:textId="77777777">
        <w:tc>
          <w:tcPr>
            <w:tcW w:w="5103" w:type="dxa"/>
          </w:tcPr>
          <w:p w14:paraId="737AB7EF" w14:textId="77777777" w:rsidR="00243544" w:rsidRDefault="000E2FEF">
            <w:pPr>
              <w:rPr>
                <w:b/>
                <w:sz w:val="22"/>
                <w:szCs w:val="22"/>
              </w:rPr>
            </w:pPr>
            <w:r>
              <w:rPr>
                <w:b/>
                <w:sz w:val="22"/>
                <w:szCs w:val="22"/>
                <w:u w:val="single"/>
              </w:rPr>
              <w:t>Chair Regional Convention</w:t>
            </w:r>
          </w:p>
          <w:p w14:paraId="45EF4CDA" w14:textId="77777777" w:rsidR="00243544" w:rsidRDefault="000E2FEF">
            <w:pPr>
              <w:rPr>
                <w:b/>
                <w:sz w:val="22"/>
                <w:szCs w:val="22"/>
              </w:rPr>
            </w:pPr>
            <w:r>
              <w:rPr>
                <w:b/>
                <w:sz w:val="22"/>
                <w:szCs w:val="22"/>
              </w:rPr>
              <w:t xml:space="preserve">Cathy </w:t>
            </w:r>
            <w:proofErr w:type="spellStart"/>
            <w:r>
              <w:rPr>
                <w:b/>
                <w:sz w:val="22"/>
                <w:szCs w:val="22"/>
              </w:rPr>
              <w:t>Stovold</w:t>
            </w:r>
            <w:proofErr w:type="spellEnd"/>
          </w:p>
          <w:p w14:paraId="086418F2" w14:textId="77777777" w:rsidR="00243544" w:rsidRDefault="000E2FEF">
            <w:pPr>
              <w:rPr>
                <w:sz w:val="22"/>
                <w:szCs w:val="22"/>
              </w:rPr>
            </w:pPr>
            <w:r>
              <w:rPr>
                <w:sz w:val="22"/>
                <w:szCs w:val="22"/>
              </w:rPr>
              <w:t>607 - 90 Orchard Point Road, Orillia ON L3V 8K4</w:t>
            </w:r>
          </w:p>
          <w:p w14:paraId="25D875C0" w14:textId="7E44A030" w:rsidR="00243544" w:rsidRPr="00273567" w:rsidRDefault="000E2FEF">
            <w:pPr>
              <w:rPr>
                <w:sz w:val="22"/>
                <w:szCs w:val="22"/>
              </w:rPr>
            </w:pPr>
            <w:r>
              <w:rPr>
                <w:sz w:val="22"/>
                <w:szCs w:val="22"/>
              </w:rPr>
              <w:t xml:space="preserve">(705) 791-4677 / </w:t>
            </w:r>
            <w:hyperlink r:id="rId27">
              <w:r>
                <w:rPr>
                  <w:color w:val="0000FF"/>
                  <w:sz w:val="22"/>
                  <w:szCs w:val="22"/>
                  <w:u w:val="single"/>
                </w:rPr>
                <w:t>cathystovold@rogers.com</w:t>
              </w:r>
            </w:hyperlink>
          </w:p>
        </w:tc>
        <w:tc>
          <w:tcPr>
            <w:tcW w:w="4941" w:type="dxa"/>
          </w:tcPr>
          <w:p w14:paraId="7C2A12E0" w14:textId="77777777" w:rsidR="00243544" w:rsidRDefault="000E2FEF">
            <w:pPr>
              <w:rPr>
                <w:sz w:val="22"/>
                <w:szCs w:val="22"/>
              </w:rPr>
            </w:pPr>
            <w:r>
              <w:rPr>
                <w:sz w:val="22"/>
                <w:szCs w:val="22"/>
              </w:rPr>
              <w:t xml:space="preserve">Oversees everything that has anything to do with </w:t>
            </w:r>
            <w:r>
              <w:rPr>
                <w:i/>
                <w:sz w:val="22"/>
                <w:szCs w:val="22"/>
                <w:u w:val="single"/>
              </w:rPr>
              <w:t>convention</w:t>
            </w:r>
            <w:r>
              <w:rPr>
                <w:sz w:val="22"/>
                <w:szCs w:val="22"/>
              </w:rPr>
              <w:t xml:space="preserve"> activities and coordinates backstage hospitality. Liaises with contest venue and hotels. Negotiates all contracts.</w:t>
            </w:r>
          </w:p>
        </w:tc>
      </w:tr>
      <w:tr w:rsidR="00243544" w14:paraId="699B763E" w14:textId="77777777">
        <w:tc>
          <w:tcPr>
            <w:tcW w:w="5103" w:type="dxa"/>
          </w:tcPr>
          <w:p w14:paraId="5FBD64E3" w14:textId="77777777" w:rsidR="00243544" w:rsidRDefault="000E2FEF">
            <w:pPr>
              <w:rPr>
                <w:b/>
                <w:sz w:val="22"/>
                <w:szCs w:val="22"/>
              </w:rPr>
            </w:pPr>
            <w:r>
              <w:rPr>
                <w:b/>
                <w:sz w:val="22"/>
                <w:szCs w:val="22"/>
                <w:u w:val="single"/>
              </w:rPr>
              <w:t>Competition Coordinator</w:t>
            </w:r>
          </w:p>
          <w:p w14:paraId="7FD43DB0" w14:textId="77777777" w:rsidR="00243544" w:rsidRDefault="000E2FEF">
            <w:pPr>
              <w:rPr>
                <w:sz w:val="22"/>
                <w:szCs w:val="22"/>
              </w:rPr>
            </w:pPr>
            <w:r>
              <w:rPr>
                <w:b/>
                <w:sz w:val="22"/>
                <w:szCs w:val="22"/>
              </w:rPr>
              <w:t xml:space="preserve">Shelley </w:t>
            </w:r>
            <w:proofErr w:type="spellStart"/>
            <w:r>
              <w:rPr>
                <w:b/>
                <w:sz w:val="22"/>
                <w:szCs w:val="22"/>
              </w:rPr>
              <w:t>Snoulten</w:t>
            </w:r>
            <w:proofErr w:type="spellEnd"/>
          </w:p>
          <w:p w14:paraId="0C4F985B" w14:textId="77777777" w:rsidR="00243544" w:rsidRDefault="000E2FEF">
            <w:pPr>
              <w:rPr>
                <w:sz w:val="22"/>
                <w:szCs w:val="22"/>
              </w:rPr>
            </w:pPr>
            <w:r>
              <w:rPr>
                <w:sz w:val="22"/>
                <w:szCs w:val="22"/>
              </w:rPr>
              <w:t>265 Miller Park Ave., Bradford, ON  L3Z 2R4</w:t>
            </w:r>
          </w:p>
          <w:p w14:paraId="649481A5" w14:textId="77777777" w:rsidR="00243544" w:rsidRDefault="000E2FEF">
            <w:pPr>
              <w:rPr>
                <w:sz w:val="22"/>
                <w:szCs w:val="22"/>
              </w:rPr>
            </w:pPr>
            <w:r>
              <w:rPr>
                <w:sz w:val="22"/>
                <w:szCs w:val="22"/>
              </w:rPr>
              <w:t xml:space="preserve">(289) 879-6748 / </w:t>
            </w:r>
            <w:hyperlink r:id="rId28">
              <w:r>
                <w:rPr>
                  <w:color w:val="0000FF"/>
                  <w:sz w:val="22"/>
                  <w:szCs w:val="22"/>
                  <w:u w:val="single"/>
                </w:rPr>
                <w:t>shelleysnoulten@gmail.com</w:t>
              </w:r>
            </w:hyperlink>
          </w:p>
        </w:tc>
        <w:tc>
          <w:tcPr>
            <w:tcW w:w="4941" w:type="dxa"/>
          </w:tcPr>
          <w:p w14:paraId="303E85B0" w14:textId="77777777" w:rsidR="00243544" w:rsidRDefault="000E2FEF">
            <w:pPr>
              <w:rPr>
                <w:sz w:val="22"/>
                <w:szCs w:val="22"/>
                <w:u w:val="single"/>
              </w:rPr>
            </w:pPr>
            <w:r>
              <w:rPr>
                <w:sz w:val="22"/>
                <w:szCs w:val="22"/>
              </w:rPr>
              <w:t xml:space="preserve">Oversees everything that has anything to do with </w:t>
            </w:r>
            <w:r>
              <w:rPr>
                <w:i/>
                <w:sz w:val="22"/>
                <w:szCs w:val="22"/>
                <w:u w:val="single"/>
              </w:rPr>
              <w:t>contest</w:t>
            </w:r>
            <w:r>
              <w:rPr>
                <w:sz w:val="22"/>
                <w:szCs w:val="22"/>
              </w:rPr>
              <w:t xml:space="preserve"> activities including the scheduling of rehearsal and function space.</w:t>
            </w:r>
          </w:p>
        </w:tc>
      </w:tr>
      <w:tr w:rsidR="00243544" w14:paraId="75D78434" w14:textId="77777777">
        <w:tc>
          <w:tcPr>
            <w:tcW w:w="5103" w:type="dxa"/>
          </w:tcPr>
          <w:p w14:paraId="0C142967" w14:textId="77777777" w:rsidR="00243544" w:rsidRDefault="000E2FEF">
            <w:pPr>
              <w:rPr>
                <w:b/>
                <w:sz w:val="22"/>
                <w:szCs w:val="22"/>
              </w:rPr>
            </w:pPr>
            <w:r>
              <w:rPr>
                <w:b/>
                <w:sz w:val="22"/>
                <w:szCs w:val="22"/>
                <w:u w:val="single"/>
              </w:rPr>
              <w:t>Finance Coordinator</w:t>
            </w:r>
          </w:p>
          <w:p w14:paraId="7C851813" w14:textId="77777777" w:rsidR="00243544" w:rsidRDefault="000E2FEF">
            <w:pPr>
              <w:rPr>
                <w:b/>
                <w:sz w:val="22"/>
                <w:szCs w:val="22"/>
              </w:rPr>
            </w:pPr>
            <w:r>
              <w:rPr>
                <w:b/>
                <w:sz w:val="22"/>
                <w:szCs w:val="22"/>
              </w:rPr>
              <w:t>Selena Novak</w:t>
            </w:r>
          </w:p>
          <w:p w14:paraId="18F991EE" w14:textId="77777777" w:rsidR="00243544" w:rsidRDefault="000E2FEF">
            <w:pPr>
              <w:rPr>
                <w:color w:val="000000"/>
                <w:sz w:val="22"/>
                <w:szCs w:val="22"/>
              </w:rPr>
            </w:pPr>
            <w:r>
              <w:rPr>
                <w:color w:val="000000"/>
                <w:sz w:val="22"/>
                <w:szCs w:val="22"/>
              </w:rPr>
              <w:t>76 Sherwood Road East Ajax L1T 2Z2</w:t>
            </w:r>
          </w:p>
          <w:p w14:paraId="39602935" w14:textId="77777777" w:rsidR="00243544" w:rsidRDefault="000E2FEF">
            <w:pPr>
              <w:rPr>
                <w:color w:val="000000"/>
                <w:sz w:val="22"/>
                <w:szCs w:val="22"/>
              </w:rPr>
            </w:pPr>
            <w:r>
              <w:rPr>
                <w:b/>
                <w:sz w:val="22"/>
                <w:szCs w:val="22"/>
              </w:rPr>
              <w:t xml:space="preserve">(647) 242-3653 / </w:t>
            </w:r>
            <w:r>
              <w:rPr>
                <w:color w:val="000000"/>
                <w:sz w:val="22"/>
                <w:szCs w:val="22"/>
              </w:rPr>
              <w:t> </w:t>
            </w:r>
            <w:hyperlink r:id="rId29">
              <w:r>
                <w:rPr>
                  <w:color w:val="0000FF"/>
                  <w:sz w:val="22"/>
                  <w:szCs w:val="22"/>
                  <w:u w:val="single"/>
                </w:rPr>
                <w:t>fc@saregion16.com</w:t>
              </w:r>
            </w:hyperlink>
          </w:p>
        </w:tc>
        <w:tc>
          <w:tcPr>
            <w:tcW w:w="4941" w:type="dxa"/>
          </w:tcPr>
          <w:p w14:paraId="3919B69D" w14:textId="77777777" w:rsidR="00243544" w:rsidRDefault="000E2FEF">
            <w:pPr>
              <w:rPr>
                <w:sz w:val="22"/>
                <w:szCs w:val="22"/>
              </w:rPr>
            </w:pPr>
            <w:r>
              <w:rPr>
                <w:sz w:val="22"/>
                <w:szCs w:val="22"/>
              </w:rPr>
              <w:t xml:space="preserve">Assists with everything that has anything to do with </w:t>
            </w:r>
            <w:r>
              <w:rPr>
                <w:i/>
                <w:sz w:val="22"/>
                <w:szCs w:val="22"/>
              </w:rPr>
              <w:t xml:space="preserve">money!!  </w:t>
            </w:r>
            <w:r>
              <w:rPr>
                <w:sz w:val="22"/>
                <w:szCs w:val="22"/>
              </w:rPr>
              <w:t>Signs all contracts.</w:t>
            </w:r>
          </w:p>
          <w:p w14:paraId="2A7F6F24" w14:textId="77777777" w:rsidR="00243544" w:rsidRDefault="00243544">
            <w:pPr>
              <w:rPr>
                <w:sz w:val="22"/>
                <w:szCs w:val="22"/>
                <w:u w:val="single"/>
              </w:rPr>
            </w:pPr>
          </w:p>
        </w:tc>
      </w:tr>
      <w:tr w:rsidR="00243544" w14:paraId="7254933E" w14:textId="77777777">
        <w:tc>
          <w:tcPr>
            <w:tcW w:w="5103" w:type="dxa"/>
          </w:tcPr>
          <w:p w14:paraId="67F7ADB5" w14:textId="77777777" w:rsidR="00243544" w:rsidRDefault="000E2FEF">
            <w:pPr>
              <w:rPr>
                <w:b/>
                <w:sz w:val="22"/>
                <w:szCs w:val="22"/>
              </w:rPr>
            </w:pPr>
            <w:r>
              <w:rPr>
                <w:b/>
                <w:sz w:val="22"/>
                <w:szCs w:val="22"/>
              </w:rPr>
              <w:t>Official Panel Liaison (OPL)</w:t>
            </w:r>
          </w:p>
          <w:p w14:paraId="23CFEB79" w14:textId="77777777" w:rsidR="00243544" w:rsidRDefault="000E2FEF">
            <w:pPr>
              <w:rPr>
                <w:b/>
                <w:sz w:val="22"/>
                <w:szCs w:val="22"/>
              </w:rPr>
            </w:pPr>
            <w:r>
              <w:rPr>
                <w:b/>
                <w:sz w:val="22"/>
                <w:szCs w:val="22"/>
              </w:rPr>
              <w:t xml:space="preserve">Sue </w:t>
            </w:r>
            <w:proofErr w:type="spellStart"/>
            <w:r>
              <w:rPr>
                <w:b/>
                <w:sz w:val="22"/>
                <w:szCs w:val="22"/>
              </w:rPr>
              <w:t>Heighway</w:t>
            </w:r>
            <w:proofErr w:type="spellEnd"/>
          </w:p>
          <w:p w14:paraId="7A8937F3" w14:textId="77777777" w:rsidR="00243544" w:rsidRDefault="000E2FEF">
            <w:pPr>
              <w:rPr>
                <w:sz w:val="22"/>
                <w:szCs w:val="22"/>
              </w:rPr>
            </w:pPr>
            <w:r>
              <w:rPr>
                <w:sz w:val="22"/>
                <w:szCs w:val="22"/>
              </w:rPr>
              <w:t>673 Berwick Crescent, Oshawa, ON L1J 3E6</w:t>
            </w:r>
          </w:p>
          <w:p w14:paraId="7D3471EA" w14:textId="77777777" w:rsidR="00243544" w:rsidRDefault="000E2FEF">
            <w:pPr>
              <w:rPr>
                <w:b/>
                <w:sz w:val="22"/>
                <w:szCs w:val="22"/>
              </w:rPr>
            </w:pPr>
            <w:r>
              <w:rPr>
                <w:sz w:val="22"/>
                <w:szCs w:val="22"/>
              </w:rPr>
              <w:t xml:space="preserve">(905) 409-8848 / </w:t>
            </w:r>
            <w:hyperlink r:id="rId30">
              <w:r>
                <w:rPr>
                  <w:color w:val="0000FF"/>
                  <w:sz w:val="22"/>
                  <w:szCs w:val="22"/>
                  <w:u w:val="single"/>
                </w:rPr>
                <w:t>sheighwayreg16@live.ca</w:t>
              </w:r>
            </w:hyperlink>
          </w:p>
        </w:tc>
        <w:tc>
          <w:tcPr>
            <w:tcW w:w="4941" w:type="dxa"/>
          </w:tcPr>
          <w:p w14:paraId="60031BF6" w14:textId="77777777" w:rsidR="00243544" w:rsidRDefault="000E2FEF">
            <w:pPr>
              <w:rPr>
                <w:sz w:val="22"/>
                <w:szCs w:val="22"/>
                <w:u w:val="single"/>
              </w:rPr>
            </w:pPr>
            <w:r>
              <w:rPr>
                <w:sz w:val="22"/>
                <w:szCs w:val="22"/>
              </w:rPr>
              <w:t>Takes care of the judges’ requirements. Coordinates their transportation.</w:t>
            </w:r>
          </w:p>
        </w:tc>
      </w:tr>
      <w:tr w:rsidR="00243544" w14:paraId="20C5AE2B" w14:textId="77777777">
        <w:tc>
          <w:tcPr>
            <w:tcW w:w="5103" w:type="dxa"/>
          </w:tcPr>
          <w:p w14:paraId="31A19A6D" w14:textId="77777777" w:rsidR="00243544" w:rsidRDefault="000E2FEF">
            <w:pPr>
              <w:rPr>
                <w:b/>
                <w:sz w:val="22"/>
                <w:szCs w:val="22"/>
              </w:rPr>
            </w:pPr>
            <w:r>
              <w:rPr>
                <w:b/>
                <w:sz w:val="22"/>
                <w:szCs w:val="22"/>
              </w:rPr>
              <w:t>Assistant Panel Liaison (APL</w:t>
            </w:r>
          </w:p>
          <w:p w14:paraId="1FAE0677" w14:textId="53F5F437" w:rsidR="00243544" w:rsidRDefault="00273567">
            <w:pPr>
              <w:rPr>
                <w:b/>
                <w:sz w:val="22"/>
                <w:szCs w:val="22"/>
              </w:rPr>
            </w:pPr>
            <w:r>
              <w:rPr>
                <w:b/>
                <w:sz w:val="22"/>
                <w:szCs w:val="22"/>
              </w:rPr>
              <w:t>Jackie Jackson</w:t>
            </w:r>
          </w:p>
          <w:p w14:paraId="723AC5EA" w14:textId="65D76384" w:rsidR="00243544" w:rsidRDefault="00273567">
            <w:pPr>
              <w:rPr>
                <w:color w:val="000000"/>
                <w:sz w:val="22"/>
                <w:szCs w:val="22"/>
              </w:rPr>
            </w:pPr>
            <w:r>
              <w:rPr>
                <w:color w:val="000000"/>
                <w:sz w:val="22"/>
                <w:szCs w:val="22"/>
              </w:rPr>
              <w:t>212-309 Major Mackenzie Dr. Richmond Hill, ON L4C 9V5</w:t>
            </w:r>
          </w:p>
          <w:p w14:paraId="53C7952C" w14:textId="0FDF85FD" w:rsidR="00243544" w:rsidRPr="00273567" w:rsidRDefault="000E2FEF">
            <w:pPr>
              <w:rPr>
                <w:b/>
                <w:sz w:val="22"/>
                <w:szCs w:val="22"/>
              </w:rPr>
            </w:pPr>
            <w:r w:rsidRPr="00273567">
              <w:rPr>
                <w:bCs/>
                <w:sz w:val="22"/>
                <w:szCs w:val="22"/>
              </w:rPr>
              <w:t>(</w:t>
            </w:r>
            <w:r w:rsidR="00273567" w:rsidRPr="00273567">
              <w:rPr>
                <w:bCs/>
                <w:sz w:val="22"/>
                <w:szCs w:val="22"/>
              </w:rPr>
              <w:t xml:space="preserve">416) 666-3862 / </w:t>
            </w:r>
            <w:hyperlink r:id="rId31" w:history="1">
              <w:r w:rsidR="00273567" w:rsidRPr="00273567">
                <w:rPr>
                  <w:rStyle w:val="Hyperlink"/>
                  <w:bCs/>
                  <w:sz w:val="22"/>
                  <w:szCs w:val="22"/>
                </w:rPr>
                <w:t>lowdownbass302@gmail.com</w:t>
              </w:r>
            </w:hyperlink>
          </w:p>
        </w:tc>
        <w:tc>
          <w:tcPr>
            <w:tcW w:w="4941" w:type="dxa"/>
          </w:tcPr>
          <w:p w14:paraId="2AB299DE" w14:textId="77777777" w:rsidR="00243544" w:rsidRDefault="000E2FEF">
            <w:pPr>
              <w:rPr>
                <w:sz w:val="22"/>
                <w:szCs w:val="22"/>
                <w:u w:val="single"/>
              </w:rPr>
            </w:pPr>
            <w:r>
              <w:rPr>
                <w:sz w:val="22"/>
                <w:szCs w:val="22"/>
              </w:rPr>
              <w:t>Assists the OPL with all their responsibilities.</w:t>
            </w:r>
          </w:p>
        </w:tc>
      </w:tr>
      <w:tr w:rsidR="00243544" w14:paraId="4BAECB3C" w14:textId="77777777">
        <w:tc>
          <w:tcPr>
            <w:tcW w:w="5103" w:type="dxa"/>
          </w:tcPr>
          <w:p w14:paraId="5AB77D43" w14:textId="77777777" w:rsidR="00243544" w:rsidRDefault="000E2FEF">
            <w:pPr>
              <w:rPr>
                <w:b/>
                <w:sz w:val="22"/>
                <w:szCs w:val="22"/>
              </w:rPr>
            </w:pPr>
            <w:r>
              <w:rPr>
                <w:b/>
                <w:sz w:val="22"/>
                <w:szCs w:val="22"/>
              </w:rPr>
              <w:t>Registration &amp; Housing</w:t>
            </w:r>
          </w:p>
          <w:p w14:paraId="4C4D64C8" w14:textId="77777777" w:rsidR="00243544" w:rsidRDefault="000E2FEF">
            <w:pPr>
              <w:rPr>
                <w:b/>
                <w:sz w:val="22"/>
                <w:szCs w:val="22"/>
              </w:rPr>
            </w:pPr>
            <w:r>
              <w:rPr>
                <w:b/>
                <w:sz w:val="22"/>
                <w:szCs w:val="22"/>
              </w:rPr>
              <w:t>Nancy Mulholland</w:t>
            </w:r>
          </w:p>
          <w:p w14:paraId="502026A5" w14:textId="77777777" w:rsidR="00243544" w:rsidRDefault="000E2FEF">
            <w:pPr>
              <w:rPr>
                <w:sz w:val="22"/>
                <w:szCs w:val="22"/>
              </w:rPr>
            </w:pPr>
            <w:r>
              <w:rPr>
                <w:sz w:val="22"/>
                <w:szCs w:val="22"/>
              </w:rPr>
              <w:t>8556 Line 2, RR 2 Arthur, ON.  N0G 1A0</w:t>
            </w:r>
          </w:p>
          <w:p w14:paraId="7C77678C" w14:textId="77777777" w:rsidR="00243544" w:rsidRDefault="000E2FEF">
            <w:pPr>
              <w:rPr>
                <w:sz w:val="22"/>
                <w:szCs w:val="22"/>
              </w:rPr>
            </w:pPr>
            <w:r>
              <w:rPr>
                <w:sz w:val="22"/>
                <w:szCs w:val="22"/>
              </w:rPr>
              <w:t xml:space="preserve">(647) 897-9672 / </w:t>
            </w:r>
            <w:hyperlink r:id="rId32">
              <w:r>
                <w:rPr>
                  <w:color w:val="0000FF"/>
                  <w:sz w:val="22"/>
                  <w:szCs w:val="22"/>
                  <w:u w:val="single"/>
                </w:rPr>
                <w:t>nancymulholland56@gmail.com</w:t>
              </w:r>
            </w:hyperlink>
          </w:p>
        </w:tc>
        <w:tc>
          <w:tcPr>
            <w:tcW w:w="4941" w:type="dxa"/>
          </w:tcPr>
          <w:p w14:paraId="0BCC5D60" w14:textId="77777777" w:rsidR="00243544" w:rsidRDefault="000E2FEF">
            <w:pPr>
              <w:rPr>
                <w:sz w:val="22"/>
                <w:szCs w:val="22"/>
                <w:u w:val="single"/>
              </w:rPr>
            </w:pPr>
            <w:r>
              <w:rPr>
                <w:sz w:val="22"/>
                <w:szCs w:val="22"/>
                <w:u w:val="single"/>
              </w:rPr>
              <w:t>Registration</w:t>
            </w:r>
          </w:p>
          <w:p w14:paraId="3A26D490" w14:textId="380FE51D" w:rsidR="00243544" w:rsidRDefault="000E2FEF">
            <w:pPr>
              <w:rPr>
                <w:sz w:val="22"/>
                <w:szCs w:val="22"/>
              </w:rPr>
            </w:pPr>
            <w:r>
              <w:rPr>
                <w:sz w:val="22"/>
                <w:szCs w:val="22"/>
              </w:rPr>
              <w:t xml:space="preserve">Responsible for registration </w:t>
            </w:r>
          </w:p>
          <w:p w14:paraId="7EB563FD" w14:textId="77777777" w:rsidR="00243544" w:rsidRDefault="000E2FEF">
            <w:pPr>
              <w:rPr>
                <w:sz w:val="22"/>
                <w:szCs w:val="22"/>
                <w:u w:val="single"/>
              </w:rPr>
            </w:pPr>
            <w:r>
              <w:rPr>
                <w:sz w:val="22"/>
                <w:szCs w:val="22"/>
                <w:u w:val="single"/>
              </w:rPr>
              <w:t xml:space="preserve">Housing </w:t>
            </w:r>
          </w:p>
          <w:p w14:paraId="0FC9CC49" w14:textId="77777777" w:rsidR="00243544" w:rsidRDefault="000E2FEF">
            <w:pPr>
              <w:rPr>
                <w:sz w:val="22"/>
                <w:szCs w:val="22"/>
              </w:rPr>
            </w:pPr>
            <w:r>
              <w:rPr>
                <w:sz w:val="22"/>
                <w:szCs w:val="22"/>
              </w:rPr>
              <w:t xml:space="preserve">Responsible for all </w:t>
            </w:r>
            <w:r>
              <w:rPr>
                <w:i/>
                <w:sz w:val="22"/>
                <w:szCs w:val="22"/>
              </w:rPr>
              <w:t>sleeping</w:t>
            </w:r>
            <w:r>
              <w:rPr>
                <w:sz w:val="22"/>
                <w:szCs w:val="22"/>
              </w:rPr>
              <w:t xml:space="preserve"> room bookings</w:t>
            </w:r>
          </w:p>
        </w:tc>
      </w:tr>
      <w:tr w:rsidR="00243544" w14:paraId="3C7B71C2" w14:textId="77777777">
        <w:tc>
          <w:tcPr>
            <w:tcW w:w="5103" w:type="dxa"/>
          </w:tcPr>
          <w:p w14:paraId="0BB797EA" w14:textId="77777777" w:rsidR="00243544" w:rsidRDefault="000E2FEF">
            <w:pPr>
              <w:rPr>
                <w:b/>
                <w:sz w:val="22"/>
                <w:szCs w:val="22"/>
              </w:rPr>
            </w:pPr>
            <w:r>
              <w:rPr>
                <w:b/>
                <w:sz w:val="22"/>
                <w:szCs w:val="22"/>
                <w:u w:val="single"/>
              </w:rPr>
              <w:t>Audio/Visual Coordinator</w:t>
            </w:r>
          </w:p>
          <w:p w14:paraId="1D4B9AB1" w14:textId="77777777" w:rsidR="00243544" w:rsidRDefault="000E2FEF">
            <w:pPr>
              <w:rPr>
                <w:b/>
                <w:sz w:val="22"/>
                <w:szCs w:val="22"/>
              </w:rPr>
            </w:pPr>
            <w:r>
              <w:rPr>
                <w:b/>
                <w:sz w:val="22"/>
                <w:szCs w:val="22"/>
              </w:rPr>
              <w:t xml:space="preserve">Meaghan </w:t>
            </w:r>
            <w:proofErr w:type="spellStart"/>
            <w:r>
              <w:rPr>
                <w:b/>
                <w:sz w:val="22"/>
                <w:szCs w:val="22"/>
              </w:rPr>
              <w:t>DeClerq</w:t>
            </w:r>
            <w:proofErr w:type="spellEnd"/>
          </w:p>
          <w:p w14:paraId="787A31FE" w14:textId="77777777" w:rsidR="00243544" w:rsidRDefault="000E2FEF">
            <w:pPr>
              <w:rPr>
                <w:color w:val="000000"/>
                <w:sz w:val="22"/>
                <w:szCs w:val="22"/>
              </w:rPr>
            </w:pPr>
            <w:r>
              <w:rPr>
                <w:color w:val="000000"/>
                <w:sz w:val="22"/>
                <w:szCs w:val="22"/>
              </w:rPr>
              <w:t>323 – 221 Balliol Street, Toronto, ON M4S 1C8</w:t>
            </w:r>
          </w:p>
          <w:p w14:paraId="02DCD83C" w14:textId="77777777" w:rsidR="00243544" w:rsidRDefault="000E2FEF">
            <w:pPr>
              <w:rPr>
                <w:color w:val="000000"/>
                <w:sz w:val="22"/>
                <w:szCs w:val="22"/>
              </w:rPr>
            </w:pPr>
            <w:r>
              <w:rPr>
                <w:color w:val="000000"/>
                <w:sz w:val="22"/>
                <w:szCs w:val="22"/>
              </w:rPr>
              <w:t xml:space="preserve">416-453-2991 / </w:t>
            </w:r>
            <w:hyperlink r:id="rId33">
              <w:r>
                <w:rPr>
                  <w:color w:val="0000FF"/>
                  <w:sz w:val="22"/>
                  <w:szCs w:val="22"/>
                  <w:u w:val="single"/>
                </w:rPr>
                <w:t>meaghandeclerq@gmail.com</w:t>
              </w:r>
            </w:hyperlink>
          </w:p>
        </w:tc>
        <w:tc>
          <w:tcPr>
            <w:tcW w:w="4941" w:type="dxa"/>
          </w:tcPr>
          <w:p w14:paraId="6D602C1E" w14:textId="77777777" w:rsidR="00243544" w:rsidRDefault="000E2FEF">
            <w:pPr>
              <w:rPr>
                <w:sz w:val="22"/>
                <w:szCs w:val="22"/>
              </w:rPr>
            </w:pPr>
            <w:r>
              <w:rPr>
                <w:sz w:val="22"/>
                <w:szCs w:val="22"/>
              </w:rPr>
              <w:t>Coordinates all of our audio/visual requirements for contest</w:t>
            </w:r>
          </w:p>
          <w:p w14:paraId="1D896F31" w14:textId="77777777" w:rsidR="00243544" w:rsidRDefault="00243544">
            <w:pPr>
              <w:rPr>
                <w:sz w:val="22"/>
                <w:szCs w:val="22"/>
              </w:rPr>
            </w:pPr>
          </w:p>
        </w:tc>
      </w:tr>
      <w:tr w:rsidR="00243544" w14:paraId="606F157C" w14:textId="77777777">
        <w:tc>
          <w:tcPr>
            <w:tcW w:w="5103" w:type="dxa"/>
          </w:tcPr>
          <w:p w14:paraId="66C7F9D7" w14:textId="77777777" w:rsidR="00243544" w:rsidRDefault="000E2FEF">
            <w:pPr>
              <w:rPr>
                <w:b/>
                <w:sz w:val="22"/>
                <w:szCs w:val="22"/>
              </w:rPr>
            </w:pPr>
            <w:r>
              <w:rPr>
                <w:b/>
                <w:sz w:val="22"/>
                <w:szCs w:val="22"/>
                <w:u w:val="single"/>
              </w:rPr>
              <w:t>Awards Coordinator</w:t>
            </w:r>
          </w:p>
          <w:p w14:paraId="20C88932" w14:textId="77777777" w:rsidR="00243544" w:rsidRDefault="000E2FEF">
            <w:pPr>
              <w:rPr>
                <w:b/>
                <w:sz w:val="22"/>
                <w:szCs w:val="22"/>
              </w:rPr>
            </w:pPr>
            <w:r>
              <w:rPr>
                <w:b/>
                <w:sz w:val="22"/>
                <w:szCs w:val="22"/>
              </w:rPr>
              <w:t>Barb Jacobs</w:t>
            </w:r>
          </w:p>
          <w:p w14:paraId="4843FFB5" w14:textId="77777777" w:rsidR="00243544" w:rsidRDefault="000E2FEF">
            <w:pPr>
              <w:rPr>
                <w:sz w:val="22"/>
                <w:szCs w:val="22"/>
              </w:rPr>
            </w:pPr>
            <w:r>
              <w:rPr>
                <w:sz w:val="22"/>
                <w:szCs w:val="22"/>
              </w:rPr>
              <w:t>901 Birch Ave., Milton, ON L9T 3N3</w:t>
            </w:r>
          </w:p>
          <w:p w14:paraId="73B59399" w14:textId="77777777" w:rsidR="00243544" w:rsidRDefault="000E2FEF">
            <w:pPr>
              <w:rPr>
                <w:sz w:val="22"/>
                <w:szCs w:val="22"/>
              </w:rPr>
            </w:pPr>
            <w:r>
              <w:rPr>
                <w:sz w:val="22"/>
                <w:szCs w:val="22"/>
              </w:rPr>
              <w:t xml:space="preserve">(905) 693-9777 / </w:t>
            </w:r>
            <w:hyperlink r:id="rId34">
              <w:r>
                <w:rPr>
                  <w:color w:val="0000FF"/>
                  <w:sz w:val="22"/>
                  <w:szCs w:val="22"/>
                  <w:u w:val="single"/>
                </w:rPr>
                <w:t>btjacobsmilton@gmail.com</w:t>
              </w:r>
            </w:hyperlink>
          </w:p>
        </w:tc>
        <w:tc>
          <w:tcPr>
            <w:tcW w:w="4941" w:type="dxa"/>
          </w:tcPr>
          <w:p w14:paraId="17EC546A" w14:textId="77777777" w:rsidR="00243544" w:rsidRDefault="000E2FEF">
            <w:pPr>
              <w:rPr>
                <w:sz w:val="22"/>
                <w:szCs w:val="22"/>
              </w:rPr>
            </w:pPr>
            <w:r>
              <w:rPr>
                <w:sz w:val="22"/>
                <w:szCs w:val="22"/>
              </w:rPr>
              <w:t>Coordinates all international and regional awards – including getting the hardware!!</w:t>
            </w:r>
          </w:p>
        </w:tc>
      </w:tr>
      <w:tr w:rsidR="00243544" w14:paraId="3CABF595" w14:textId="77777777">
        <w:tc>
          <w:tcPr>
            <w:tcW w:w="5103" w:type="dxa"/>
          </w:tcPr>
          <w:p w14:paraId="209831FB" w14:textId="77777777" w:rsidR="00243544" w:rsidRDefault="000E2FEF">
            <w:pPr>
              <w:rPr>
                <w:b/>
                <w:sz w:val="22"/>
                <w:szCs w:val="22"/>
              </w:rPr>
            </w:pPr>
            <w:r>
              <w:rPr>
                <w:b/>
                <w:sz w:val="22"/>
                <w:szCs w:val="22"/>
                <w:u w:val="single"/>
              </w:rPr>
              <w:t>Communication Coordinator</w:t>
            </w:r>
          </w:p>
          <w:p w14:paraId="09C22E4C" w14:textId="77777777" w:rsidR="00243544" w:rsidRDefault="000E2FEF">
            <w:pPr>
              <w:rPr>
                <w:b/>
                <w:sz w:val="22"/>
                <w:szCs w:val="22"/>
              </w:rPr>
            </w:pPr>
            <w:r>
              <w:rPr>
                <w:b/>
                <w:sz w:val="22"/>
                <w:szCs w:val="22"/>
              </w:rPr>
              <w:t>Joanne Mitchell</w:t>
            </w:r>
          </w:p>
          <w:p w14:paraId="7976D15A" w14:textId="77777777" w:rsidR="00243544" w:rsidRPr="00951FE8" w:rsidRDefault="000E2FEF">
            <w:pPr>
              <w:rPr>
                <w:sz w:val="22"/>
                <w:szCs w:val="22"/>
                <w:lang w:val="fr-CA"/>
              </w:rPr>
            </w:pPr>
            <w:r>
              <w:rPr>
                <w:sz w:val="22"/>
                <w:szCs w:val="22"/>
              </w:rPr>
              <w:t xml:space="preserve">62A Roseland Drive, Etobicoke, ON.  </w:t>
            </w:r>
            <w:r w:rsidRPr="00951FE8">
              <w:rPr>
                <w:sz w:val="22"/>
                <w:szCs w:val="22"/>
                <w:lang w:val="fr-CA"/>
              </w:rPr>
              <w:t>M8W 1Y5</w:t>
            </w:r>
          </w:p>
          <w:p w14:paraId="5E4A6F4A" w14:textId="77777777" w:rsidR="00243544" w:rsidRPr="00951FE8" w:rsidRDefault="000E2FEF">
            <w:pPr>
              <w:rPr>
                <w:sz w:val="22"/>
                <w:szCs w:val="22"/>
                <w:lang w:val="fr-CA"/>
              </w:rPr>
            </w:pPr>
            <w:r w:rsidRPr="00951FE8">
              <w:rPr>
                <w:sz w:val="22"/>
                <w:szCs w:val="22"/>
                <w:lang w:val="fr-CA"/>
              </w:rPr>
              <w:t xml:space="preserve">(647) 888-9816 / </w:t>
            </w:r>
            <w:hyperlink r:id="rId35">
              <w:r w:rsidRPr="00951FE8">
                <w:rPr>
                  <w:color w:val="0000FF"/>
                  <w:sz w:val="22"/>
                  <w:szCs w:val="22"/>
                  <w:u w:val="single"/>
                  <w:lang w:val="fr-CA"/>
                </w:rPr>
                <w:t>jmmitchell72@gmail.com</w:t>
              </w:r>
            </w:hyperlink>
          </w:p>
        </w:tc>
        <w:tc>
          <w:tcPr>
            <w:tcW w:w="4941" w:type="dxa"/>
          </w:tcPr>
          <w:p w14:paraId="689C64FD" w14:textId="77777777" w:rsidR="00243544" w:rsidRDefault="000E2FEF">
            <w:pPr>
              <w:rPr>
                <w:sz w:val="22"/>
                <w:szCs w:val="22"/>
              </w:rPr>
            </w:pPr>
            <w:r>
              <w:rPr>
                <w:sz w:val="22"/>
                <w:szCs w:val="22"/>
              </w:rPr>
              <w:t>Responsible for Convention Communication, the publishing of the Convention Handbook, design and printing of the Contest Program and program advertisements.</w:t>
            </w:r>
          </w:p>
          <w:p w14:paraId="52DB2875" w14:textId="77777777" w:rsidR="00243544" w:rsidRDefault="00243544">
            <w:pPr>
              <w:rPr>
                <w:sz w:val="22"/>
                <w:szCs w:val="22"/>
              </w:rPr>
            </w:pPr>
          </w:p>
        </w:tc>
      </w:tr>
      <w:tr w:rsidR="00243544" w14:paraId="44E50202" w14:textId="77777777">
        <w:tc>
          <w:tcPr>
            <w:tcW w:w="5103" w:type="dxa"/>
          </w:tcPr>
          <w:p w14:paraId="2BF9303E" w14:textId="77777777" w:rsidR="00243544" w:rsidRDefault="000E2FEF">
            <w:pPr>
              <w:rPr>
                <w:b/>
                <w:sz w:val="22"/>
                <w:szCs w:val="22"/>
                <w:u w:val="single"/>
              </w:rPr>
            </w:pPr>
            <w:r>
              <w:rPr>
                <w:b/>
                <w:sz w:val="22"/>
                <w:szCs w:val="22"/>
                <w:u w:val="single"/>
              </w:rPr>
              <w:t>Transportation Coordinator</w:t>
            </w:r>
          </w:p>
          <w:p w14:paraId="11BC8F92" w14:textId="77777777" w:rsidR="00243544" w:rsidRDefault="000E2FEF">
            <w:pPr>
              <w:rPr>
                <w:b/>
                <w:sz w:val="22"/>
                <w:szCs w:val="22"/>
              </w:rPr>
            </w:pPr>
            <w:r>
              <w:rPr>
                <w:b/>
                <w:sz w:val="22"/>
                <w:szCs w:val="22"/>
              </w:rPr>
              <w:t>Suzanne Askin</w:t>
            </w:r>
          </w:p>
          <w:p w14:paraId="09DC8DBD" w14:textId="77777777" w:rsidR="00243544" w:rsidRDefault="000E2FEF">
            <w:pPr>
              <w:rPr>
                <w:sz w:val="22"/>
                <w:szCs w:val="22"/>
              </w:rPr>
            </w:pPr>
            <w:r>
              <w:rPr>
                <w:sz w:val="22"/>
                <w:szCs w:val="22"/>
              </w:rPr>
              <w:t xml:space="preserve">33 </w:t>
            </w:r>
            <w:proofErr w:type="spellStart"/>
            <w:r>
              <w:rPr>
                <w:sz w:val="22"/>
                <w:szCs w:val="22"/>
              </w:rPr>
              <w:t>Weldrick</w:t>
            </w:r>
            <w:proofErr w:type="spellEnd"/>
            <w:r>
              <w:rPr>
                <w:sz w:val="22"/>
                <w:szCs w:val="22"/>
              </w:rPr>
              <w:t xml:space="preserve"> Rd. PH 14 Richmond Hill, ON L4C 8W4</w:t>
            </w:r>
          </w:p>
          <w:p w14:paraId="6D3639E3" w14:textId="77777777" w:rsidR="00243544" w:rsidRDefault="000E2FEF">
            <w:pPr>
              <w:rPr>
                <w:sz w:val="22"/>
                <w:szCs w:val="22"/>
              </w:rPr>
            </w:pPr>
            <w:r>
              <w:rPr>
                <w:sz w:val="22"/>
                <w:szCs w:val="22"/>
              </w:rPr>
              <w:t xml:space="preserve">(905) 442-2818 / </w:t>
            </w:r>
            <w:hyperlink r:id="rId36">
              <w:r>
                <w:rPr>
                  <w:color w:val="0000FF"/>
                  <w:sz w:val="22"/>
                  <w:szCs w:val="22"/>
                  <w:u w:val="single"/>
                </w:rPr>
                <w:t>suzanne40@rogers.com</w:t>
              </w:r>
            </w:hyperlink>
          </w:p>
        </w:tc>
        <w:tc>
          <w:tcPr>
            <w:tcW w:w="4941" w:type="dxa"/>
          </w:tcPr>
          <w:p w14:paraId="5457BC70" w14:textId="77777777" w:rsidR="00243544" w:rsidRDefault="000E2FEF">
            <w:pPr>
              <w:rPr>
                <w:color w:val="C00000"/>
                <w:sz w:val="22"/>
                <w:szCs w:val="22"/>
              </w:rPr>
            </w:pPr>
            <w:r>
              <w:rPr>
                <w:sz w:val="22"/>
                <w:szCs w:val="22"/>
              </w:rPr>
              <w:t>Prepares the schedule for chorus and quartet pick-ups on contest day and coordinates the busing when required.</w:t>
            </w:r>
          </w:p>
        </w:tc>
      </w:tr>
      <w:tr w:rsidR="00243544" w14:paraId="69322BBC" w14:textId="77777777">
        <w:tc>
          <w:tcPr>
            <w:tcW w:w="5103" w:type="dxa"/>
          </w:tcPr>
          <w:p w14:paraId="208AE118" w14:textId="77777777" w:rsidR="00243544" w:rsidRDefault="000E2FEF">
            <w:pPr>
              <w:rPr>
                <w:b/>
                <w:sz w:val="22"/>
                <w:szCs w:val="22"/>
                <w:u w:val="single"/>
              </w:rPr>
            </w:pPr>
            <w:r>
              <w:rPr>
                <w:b/>
                <w:sz w:val="22"/>
                <w:szCs w:val="22"/>
                <w:u w:val="single"/>
              </w:rPr>
              <w:t>Webcast Coordinator</w:t>
            </w:r>
          </w:p>
          <w:p w14:paraId="0AEA0B72" w14:textId="77777777" w:rsidR="00243544" w:rsidRDefault="000E2FEF">
            <w:pPr>
              <w:rPr>
                <w:sz w:val="22"/>
                <w:szCs w:val="22"/>
              </w:rPr>
            </w:pPr>
            <w:r>
              <w:rPr>
                <w:b/>
                <w:sz w:val="22"/>
                <w:szCs w:val="22"/>
              </w:rPr>
              <w:t>Jeanne d’Arc (JD) Crowe</w:t>
            </w:r>
          </w:p>
          <w:p w14:paraId="4FC5D0F5" w14:textId="77777777" w:rsidR="00243544" w:rsidRDefault="000E2FEF">
            <w:pPr>
              <w:rPr>
                <w:sz w:val="22"/>
                <w:szCs w:val="22"/>
              </w:rPr>
            </w:pPr>
            <w:r>
              <w:rPr>
                <w:sz w:val="22"/>
                <w:szCs w:val="22"/>
              </w:rPr>
              <w:t>202 – 5 Frank Street, Ottawa ON K2P 0W8</w:t>
            </w:r>
          </w:p>
          <w:p w14:paraId="72EE17D9" w14:textId="77777777" w:rsidR="00243544" w:rsidRDefault="000E2FEF">
            <w:pPr>
              <w:rPr>
                <w:b/>
                <w:sz w:val="22"/>
                <w:szCs w:val="22"/>
              </w:rPr>
            </w:pPr>
            <w:r>
              <w:rPr>
                <w:sz w:val="22"/>
                <w:szCs w:val="22"/>
              </w:rPr>
              <w:t xml:space="preserve">(613) 857-0358 / </w:t>
            </w:r>
            <w:hyperlink r:id="rId37">
              <w:r>
                <w:rPr>
                  <w:color w:val="0000FF"/>
                  <w:sz w:val="22"/>
                  <w:szCs w:val="22"/>
                  <w:u w:val="single"/>
                </w:rPr>
                <w:t>jdcrowe8687@gmail.com</w:t>
              </w:r>
            </w:hyperlink>
          </w:p>
        </w:tc>
        <w:tc>
          <w:tcPr>
            <w:tcW w:w="4941" w:type="dxa"/>
          </w:tcPr>
          <w:p w14:paraId="3315DFA9" w14:textId="77777777" w:rsidR="00243544" w:rsidRDefault="000E2FEF">
            <w:pPr>
              <w:rPr>
                <w:sz w:val="22"/>
                <w:szCs w:val="22"/>
              </w:rPr>
            </w:pPr>
            <w:r>
              <w:rPr>
                <w:sz w:val="22"/>
                <w:szCs w:val="22"/>
              </w:rPr>
              <w:t>Coordinates set-up of webcast booth, selects webcast hosts, issues competitor questionnaires and prepares information binder for webcast hosts.</w:t>
            </w:r>
          </w:p>
        </w:tc>
      </w:tr>
    </w:tbl>
    <w:p w14:paraId="44C4C73A" w14:textId="77777777" w:rsidR="00243544" w:rsidRDefault="000E2FEF">
      <w:pPr>
        <w:pStyle w:val="Heading1"/>
        <w:numPr>
          <w:ilvl w:val="0"/>
          <w:numId w:val="10"/>
        </w:numPr>
      </w:pPr>
      <w:bookmarkStart w:id="6" w:name="_Toc180676907"/>
      <w:r>
        <w:lastRenderedPageBreak/>
        <w:t>REGIONAL ASSESSMENT</w:t>
      </w:r>
      <w:bookmarkEnd w:id="6"/>
    </w:p>
    <w:p w14:paraId="4C1BE68B" w14:textId="77777777" w:rsidR="00243544" w:rsidRDefault="00243544"/>
    <w:p w14:paraId="6568409B" w14:textId="77777777" w:rsidR="00243544" w:rsidRDefault="000E2FEF">
      <w:r>
        <w:t xml:space="preserve">In accordance with International By-laws, a member is deemed to be in good standing if their International Dues and Regional Assessment is paid in full. If a member is not in good standing, they are ineligible to compete. Regional Assessment are due </w:t>
      </w:r>
      <w:r>
        <w:rPr>
          <w:b/>
        </w:rPr>
        <w:t>January 31, 2025</w:t>
      </w:r>
      <w:r>
        <w:t>.</w:t>
      </w:r>
    </w:p>
    <w:p w14:paraId="6B83598A" w14:textId="77777777" w:rsidR="00243544" w:rsidRDefault="00243544" w:rsidP="00981312">
      <w:pPr>
        <w:pStyle w:val="Heading1"/>
        <w:numPr>
          <w:ilvl w:val="0"/>
          <w:numId w:val="0"/>
        </w:numPr>
        <w:ind w:left="360"/>
      </w:pPr>
    </w:p>
    <w:p w14:paraId="290EFE2B" w14:textId="77777777" w:rsidR="00243544" w:rsidRDefault="000E2FEF">
      <w:pPr>
        <w:pStyle w:val="Heading1"/>
        <w:numPr>
          <w:ilvl w:val="0"/>
          <w:numId w:val="10"/>
        </w:numPr>
      </w:pPr>
      <w:bookmarkStart w:id="7" w:name="_Toc180676908"/>
      <w:r>
        <w:t>OFFICIAL JUDGING PANEL</w:t>
      </w:r>
      <w:bookmarkEnd w:id="7"/>
      <w:r>
        <w:t xml:space="preserve"> </w:t>
      </w:r>
    </w:p>
    <w:p w14:paraId="3F3974FD" w14:textId="77777777" w:rsidR="00243544" w:rsidRDefault="00243544"/>
    <w:p w14:paraId="1A49DEAF" w14:textId="77777777" w:rsidR="00243544" w:rsidRDefault="00243544"/>
    <w:p w14:paraId="1EF0B213" w14:textId="77777777" w:rsidR="00243544" w:rsidRDefault="000E2FEF">
      <w:pPr>
        <w:widowControl w:val="0"/>
      </w:pPr>
      <w:r>
        <w:t>SOUND</w:t>
      </w:r>
    </w:p>
    <w:p w14:paraId="12EC35DB" w14:textId="48F0BD16" w:rsidR="00243544" w:rsidRDefault="00951FE8">
      <w:pPr>
        <w:widowControl w:val="0"/>
      </w:pPr>
      <w:r>
        <w:t>Joan Boutilier</w:t>
      </w:r>
    </w:p>
    <w:p w14:paraId="08E2F6CE" w14:textId="77777777" w:rsidR="00243544" w:rsidRDefault="00243544">
      <w:pPr>
        <w:widowControl w:val="0"/>
      </w:pPr>
    </w:p>
    <w:p w14:paraId="0622E214" w14:textId="77777777" w:rsidR="00243544" w:rsidRDefault="000E2FEF">
      <w:pPr>
        <w:widowControl w:val="0"/>
      </w:pPr>
      <w:r>
        <w:t>MUSIC</w:t>
      </w:r>
    </w:p>
    <w:p w14:paraId="0347D74F" w14:textId="207F318B" w:rsidR="00243544" w:rsidRDefault="00951FE8">
      <w:pPr>
        <w:widowControl w:val="0"/>
      </w:pPr>
      <w:r>
        <w:t xml:space="preserve">Jana </w:t>
      </w:r>
      <w:proofErr w:type="spellStart"/>
      <w:r>
        <w:t>Gutenson</w:t>
      </w:r>
      <w:proofErr w:type="spellEnd"/>
      <w:r>
        <w:t>*</w:t>
      </w:r>
    </w:p>
    <w:p w14:paraId="1FE6E6A4" w14:textId="77777777" w:rsidR="00243544" w:rsidRDefault="00243544">
      <w:pPr>
        <w:widowControl w:val="0"/>
      </w:pPr>
    </w:p>
    <w:p w14:paraId="782AEEFA" w14:textId="77777777" w:rsidR="00243544" w:rsidRDefault="000E2FEF">
      <w:pPr>
        <w:widowControl w:val="0"/>
      </w:pPr>
      <w:r>
        <w:t>EXPRESSION</w:t>
      </w:r>
    </w:p>
    <w:p w14:paraId="221EDF03" w14:textId="0BE30F6A" w:rsidR="00243544" w:rsidRDefault="00126680">
      <w:pPr>
        <w:widowControl w:val="0"/>
      </w:pPr>
      <w:r>
        <w:t xml:space="preserve">Annette </w:t>
      </w:r>
      <w:r w:rsidR="00951FE8">
        <w:t>Wallace</w:t>
      </w:r>
    </w:p>
    <w:p w14:paraId="5D24BB08" w14:textId="77777777" w:rsidR="00243544" w:rsidRDefault="00243544">
      <w:pPr>
        <w:widowControl w:val="0"/>
      </w:pPr>
    </w:p>
    <w:p w14:paraId="6527F6CC" w14:textId="77777777" w:rsidR="00243544" w:rsidRDefault="000E2FEF">
      <w:pPr>
        <w:widowControl w:val="0"/>
      </w:pPr>
      <w:r>
        <w:t>VISUAL COMMUNICATION</w:t>
      </w:r>
    </w:p>
    <w:p w14:paraId="4933E898" w14:textId="2FF05BF0" w:rsidR="00243544" w:rsidRDefault="00951FE8">
      <w:pPr>
        <w:widowControl w:val="0"/>
      </w:pPr>
      <w:r>
        <w:t xml:space="preserve">Judy </w:t>
      </w:r>
      <w:proofErr w:type="spellStart"/>
      <w:r>
        <w:t>Poz</w:t>
      </w:r>
      <w:r w:rsidR="006409C9">
        <w:t>s</w:t>
      </w:r>
      <w:r>
        <w:t>gay</w:t>
      </w:r>
      <w:proofErr w:type="spellEnd"/>
    </w:p>
    <w:p w14:paraId="757EDB7E" w14:textId="77777777" w:rsidR="00951FE8" w:rsidRDefault="00951FE8">
      <w:pPr>
        <w:widowControl w:val="0"/>
      </w:pPr>
    </w:p>
    <w:p w14:paraId="7B5F7C0E" w14:textId="6A8240DF" w:rsidR="00951FE8" w:rsidRDefault="00951FE8">
      <w:pPr>
        <w:widowControl w:val="0"/>
      </w:pPr>
      <w:r>
        <w:t>PANEL SECRETARY</w:t>
      </w:r>
    </w:p>
    <w:p w14:paraId="64F135D6" w14:textId="6E3D5436" w:rsidR="00951FE8" w:rsidRDefault="00951FE8">
      <w:pPr>
        <w:widowControl w:val="0"/>
      </w:pPr>
      <w:proofErr w:type="spellStart"/>
      <w:r>
        <w:t>Cammi</w:t>
      </w:r>
      <w:proofErr w:type="spellEnd"/>
      <w:r>
        <w:t xml:space="preserve"> </w:t>
      </w:r>
      <w:proofErr w:type="spellStart"/>
      <w:r>
        <w:t>MacKinlay</w:t>
      </w:r>
      <w:proofErr w:type="spellEnd"/>
    </w:p>
    <w:p w14:paraId="562B2847" w14:textId="77777777" w:rsidR="00243544" w:rsidRDefault="00243544">
      <w:pPr>
        <w:widowControl w:val="0"/>
        <w:rPr>
          <w:b/>
          <w:color w:val="A50021"/>
        </w:rPr>
      </w:pPr>
    </w:p>
    <w:p w14:paraId="50B50901" w14:textId="77777777" w:rsidR="00243544" w:rsidRDefault="000E2FEF">
      <w:pPr>
        <w:widowControl w:val="0"/>
        <w:rPr>
          <w:b/>
          <w:color w:val="A50021"/>
        </w:rPr>
      </w:pPr>
      <w:r>
        <w:rPr>
          <w:b/>
          <w:color w:val="A50021"/>
        </w:rPr>
        <w:t xml:space="preserve">* </w:t>
      </w:r>
      <w:r>
        <w:rPr>
          <w:b/>
          <w:i/>
          <w:color w:val="A50021"/>
        </w:rPr>
        <w:t>Indicates Panel Chair</w:t>
      </w:r>
    </w:p>
    <w:p w14:paraId="195D3027" w14:textId="77777777" w:rsidR="00243544" w:rsidRDefault="00243544">
      <w:pPr>
        <w:widowControl w:val="0"/>
      </w:pPr>
    </w:p>
    <w:p w14:paraId="270D00E4" w14:textId="77777777" w:rsidR="00243544" w:rsidRDefault="000E2FEF">
      <w:r>
        <w:t xml:space="preserve">Trial Scoring judges may choose to come practice in our Region. Their decisions are made after the Office Judging Panel has been appointed. If any are assigned, we will notify you by </w:t>
      </w:r>
      <w:proofErr w:type="spellStart"/>
      <w:r>
        <w:t>eBlast</w:t>
      </w:r>
      <w:proofErr w:type="spellEnd"/>
      <w:r>
        <w:t xml:space="preserve"> and include the information in the Competition Supplements that will be issued 45-days prior to contest.</w:t>
      </w:r>
    </w:p>
    <w:p w14:paraId="38E7F190" w14:textId="77777777" w:rsidR="00243544" w:rsidRDefault="00243544"/>
    <w:p w14:paraId="352AE6C6" w14:textId="77777777" w:rsidR="00243544" w:rsidRDefault="000E2FEF">
      <w:pPr>
        <w:pStyle w:val="Heading1"/>
        <w:numPr>
          <w:ilvl w:val="0"/>
          <w:numId w:val="10"/>
        </w:numPr>
      </w:pPr>
      <w:bookmarkStart w:id="8" w:name="_Toc180676909"/>
      <w:r>
        <w:t>ROLE OF THE CHORUS COMPETITION LIAISON (CCL)</w:t>
      </w:r>
      <w:bookmarkEnd w:id="8"/>
    </w:p>
    <w:p w14:paraId="49E3FC04" w14:textId="77777777" w:rsidR="00243544" w:rsidRDefault="00243544"/>
    <w:p w14:paraId="4A48073C" w14:textId="77777777" w:rsidR="00243544" w:rsidRPr="00FA7F5A" w:rsidRDefault="000E2FEF">
      <w:pPr>
        <w:widowControl w:val="0"/>
      </w:pPr>
      <w:r w:rsidRPr="00FA7F5A">
        <w:t xml:space="preserve">All convention information is disseminated </w:t>
      </w:r>
      <w:r w:rsidRPr="00FA7F5A">
        <w:rPr>
          <w:color w:val="000000"/>
        </w:rPr>
        <w:t>via the Communications Manager of the Convention Team, Joanne Mitchell, who maintains a master group distribution list</w:t>
      </w:r>
      <w:r w:rsidRPr="00FA7F5A">
        <w:t xml:space="preserve">. Each chorus appoints a Chorus Convention Liaison (CCL). We asked via the Chorus Contact Information survey to provide the name of the chorus CCL and alternate CCL. </w:t>
      </w:r>
      <w:r w:rsidRPr="00FA7F5A">
        <w:rPr>
          <w:b/>
        </w:rPr>
        <w:t xml:space="preserve">Please ensure that any changes to the chorus CCL or alternate contact information is immediately submitted to Joanne, at </w:t>
      </w:r>
      <w:hyperlink r:id="rId38">
        <w:r w:rsidRPr="00FA7F5A">
          <w:rPr>
            <w:color w:val="0000FF"/>
            <w:u w:val="single"/>
          </w:rPr>
          <w:t>jmmitchell72@gmail.com</w:t>
        </w:r>
      </w:hyperlink>
    </w:p>
    <w:p w14:paraId="484A6436" w14:textId="77777777" w:rsidR="00243544" w:rsidRPr="00FA7F5A" w:rsidRDefault="00243544">
      <w:pPr>
        <w:widowControl w:val="0"/>
      </w:pPr>
    </w:p>
    <w:p w14:paraId="68F3362B" w14:textId="77777777" w:rsidR="00243544" w:rsidRPr="00FA7F5A" w:rsidRDefault="000E2FEF">
      <w:pPr>
        <w:widowControl w:val="0"/>
        <w:rPr>
          <w:b/>
        </w:rPr>
      </w:pPr>
      <w:r w:rsidRPr="00FA7F5A">
        <w:t xml:space="preserve">The CCL acts as the conduit of information between the Convention Team and their Chorus. They ensure that all forms and applicable payments are submitted by the specified deadlines. Because all information is communicated by e-mail and posted on the regional website, </w:t>
      </w:r>
      <w:r w:rsidRPr="00FA7F5A">
        <w:rPr>
          <w:u w:val="single"/>
        </w:rPr>
        <w:t>chorus CCL’s must be on-line</w:t>
      </w:r>
      <w:r w:rsidRPr="00FA7F5A">
        <w:t xml:space="preserve"> and fluent in using Microsoft Excel. Duties include:</w:t>
      </w:r>
    </w:p>
    <w:p w14:paraId="5572058F" w14:textId="77777777" w:rsidR="00243544" w:rsidRPr="00FA7F5A" w:rsidRDefault="00243544">
      <w:pPr>
        <w:widowControl w:val="0"/>
        <w:rPr>
          <w:highlight w:val="yellow"/>
        </w:rPr>
      </w:pPr>
    </w:p>
    <w:p w14:paraId="124C150C" w14:textId="77777777" w:rsidR="00243544" w:rsidRPr="00FA7F5A" w:rsidRDefault="000E2FEF">
      <w:pPr>
        <w:widowControl w:val="0"/>
      </w:pPr>
      <w:r w:rsidRPr="00FA7F5A">
        <w:rPr>
          <w:b/>
        </w:rPr>
        <w:t>Chapter Communication</w:t>
      </w:r>
      <w:r w:rsidRPr="00FA7F5A">
        <w:t>:</w:t>
      </w:r>
    </w:p>
    <w:p w14:paraId="0BD01586" w14:textId="77777777" w:rsidR="00243544" w:rsidRPr="00FA7F5A" w:rsidRDefault="00243544">
      <w:pPr>
        <w:widowControl w:val="0"/>
      </w:pPr>
    </w:p>
    <w:p w14:paraId="48D676F1" w14:textId="77777777" w:rsidR="00243544" w:rsidRPr="00FA7F5A" w:rsidRDefault="000E2FEF">
      <w:pPr>
        <w:widowControl w:val="0"/>
      </w:pPr>
      <w:r w:rsidRPr="00FA7F5A">
        <w:t xml:space="preserve">The CCL shares all regional convention information with chorus members, President/Team Leader and Director. They verify with quartets to ensure the information has been received directly. If not, remind them to provide contact information to Joanne Mitchell at the email above. </w:t>
      </w:r>
    </w:p>
    <w:p w14:paraId="5143C129" w14:textId="77777777" w:rsidR="00243544" w:rsidRPr="00FA7F5A" w:rsidRDefault="000E2FEF">
      <w:pPr>
        <w:widowControl w:val="0"/>
      </w:pPr>
      <w:r w:rsidRPr="00FA7F5A">
        <w:rPr>
          <w:b/>
        </w:rPr>
        <w:lastRenderedPageBreak/>
        <w:t>Convention Team Communication</w:t>
      </w:r>
      <w:r w:rsidRPr="00FA7F5A">
        <w:t>:</w:t>
      </w:r>
    </w:p>
    <w:p w14:paraId="2F562EB1" w14:textId="77777777" w:rsidR="00243544" w:rsidRPr="00FA7F5A" w:rsidRDefault="00243544">
      <w:pPr>
        <w:widowControl w:val="0"/>
      </w:pPr>
    </w:p>
    <w:p w14:paraId="184A0C41" w14:textId="77777777" w:rsidR="00243544" w:rsidRPr="00FA7F5A" w:rsidRDefault="000E2FEF">
      <w:pPr>
        <w:widowControl w:val="0"/>
      </w:pPr>
      <w:r w:rsidRPr="00FA7F5A">
        <w:t>Written and/or verbal communication with appropriate Convention Team members as required.</w:t>
      </w:r>
    </w:p>
    <w:p w14:paraId="6BC4C5D2" w14:textId="77777777" w:rsidR="00243544" w:rsidRPr="00FA7F5A" w:rsidRDefault="00243544">
      <w:pPr>
        <w:widowControl w:val="0"/>
      </w:pPr>
    </w:p>
    <w:p w14:paraId="76E5E992" w14:textId="44CE056D" w:rsidR="00243544" w:rsidRPr="00FA7F5A" w:rsidRDefault="000E2FEF">
      <w:pPr>
        <w:widowControl w:val="0"/>
      </w:pPr>
      <w:r w:rsidRPr="00FA7F5A">
        <w:t>The CCLs is responsible for coordinating the convention registratio</w:t>
      </w:r>
      <w:r w:rsidR="00D71FE7">
        <w:t>n and</w:t>
      </w:r>
      <w:r w:rsidRPr="00FA7F5A">
        <w:t xml:space="preserve"> housing for chorus members, rehearsal/function space requirements for the chorus, ordering photos for the chorus and members and coordinates the distribution of Ziploc Bags for chapter members’ individual belongings and arranges for riser row bag custodians. Details can be found in the appropriate section of this handbook. </w:t>
      </w:r>
    </w:p>
    <w:p w14:paraId="6D3E6F9C" w14:textId="77777777" w:rsidR="00243544" w:rsidRPr="00FA7F5A" w:rsidRDefault="000E2FEF">
      <w:pPr>
        <w:widowControl w:val="0"/>
        <w:ind w:left="720"/>
        <w:rPr>
          <w:b/>
        </w:rPr>
      </w:pPr>
      <w:r w:rsidRPr="00FA7F5A">
        <w:rPr>
          <w:b/>
        </w:rPr>
        <w:t xml:space="preserve"> </w:t>
      </w:r>
    </w:p>
    <w:p w14:paraId="0F4CB154" w14:textId="77777777" w:rsidR="00243544" w:rsidRPr="00FA7F5A" w:rsidRDefault="000E2FEF">
      <w:pPr>
        <w:widowControl w:val="0"/>
      </w:pPr>
      <w:r w:rsidRPr="00FA7F5A">
        <w:rPr>
          <w:b/>
        </w:rPr>
        <w:t>Housing</w:t>
      </w:r>
    </w:p>
    <w:p w14:paraId="0C3BAE86" w14:textId="77777777" w:rsidR="00243544" w:rsidRPr="00FA7F5A" w:rsidRDefault="00243544">
      <w:pPr>
        <w:widowControl w:val="0"/>
      </w:pPr>
    </w:p>
    <w:p w14:paraId="68A2F756" w14:textId="1F4EEFC7" w:rsidR="00243544" w:rsidRPr="00FA7F5A" w:rsidRDefault="000E2FEF">
      <w:pPr>
        <w:widowControl w:val="0"/>
        <w:numPr>
          <w:ilvl w:val="0"/>
          <w:numId w:val="13"/>
        </w:numPr>
      </w:pPr>
      <w:r w:rsidRPr="00FA7F5A">
        <w:t>Collects rooming requirements for</w:t>
      </w:r>
      <w:r w:rsidR="00D71FE7">
        <w:t xml:space="preserve"> their</w:t>
      </w:r>
      <w:r w:rsidRPr="00FA7F5A">
        <w:t xml:space="preserve"> chorus </w:t>
      </w:r>
      <w:r w:rsidR="00D71FE7">
        <w:t xml:space="preserve">and guests </w:t>
      </w:r>
      <w:r w:rsidRPr="00FA7F5A">
        <w:t xml:space="preserve">and submits the on-line Master Registration and Housing File (Excel Spreadsheet) to the Registration and Housing Manager. </w:t>
      </w:r>
    </w:p>
    <w:p w14:paraId="76857A4D" w14:textId="1DE4F489" w:rsidR="0082705B" w:rsidRPr="004879D0" w:rsidRDefault="000E2FEF" w:rsidP="0082705B">
      <w:pPr>
        <w:widowControl w:val="0"/>
        <w:numPr>
          <w:ilvl w:val="0"/>
          <w:numId w:val="13"/>
        </w:numPr>
      </w:pPr>
      <w:r w:rsidRPr="004879D0">
        <w:t xml:space="preserve">The </w:t>
      </w:r>
      <w:r w:rsidR="0082705B" w:rsidRPr="004879D0">
        <w:t xml:space="preserve">Master Housing File (Excel Spreadsheet) </w:t>
      </w:r>
      <w:r w:rsidRPr="004879D0">
        <w:t>is sent to the hotel</w:t>
      </w:r>
      <w:r w:rsidR="0082705B" w:rsidRPr="004879D0">
        <w:t xml:space="preserve"> </w:t>
      </w:r>
      <w:r w:rsidR="00C61F56" w:rsidRPr="004879D0">
        <w:t xml:space="preserve">by the HOUSING MANAGER.  When directed, the CCL will provide the Hotel contact </w:t>
      </w:r>
      <w:r w:rsidR="0082705B" w:rsidRPr="004879D0">
        <w:t>with one Credit Card number.</w:t>
      </w:r>
      <w:r w:rsidRPr="004879D0">
        <w:t xml:space="preserve"> </w:t>
      </w:r>
      <w:r w:rsidR="0082705B" w:rsidRPr="004879D0">
        <w:rPr>
          <w:u w:val="single"/>
        </w:rPr>
        <w:t>One single credit card</w:t>
      </w:r>
      <w:r w:rsidR="0082705B" w:rsidRPr="004879D0">
        <w:t xml:space="preserve"> is required to reserve the entire block for the chorus. </w:t>
      </w:r>
    </w:p>
    <w:p w14:paraId="4EF781F9" w14:textId="39DB0D73" w:rsidR="00243544" w:rsidRPr="004879D0" w:rsidRDefault="000E2FEF" w:rsidP="0082705B">
      <w:pPr>
        <w:widowControl w:val="0"/>
        <w:numPr>
          <w:ilvl w:val="0"/>
          <w:numId w:val="13"/>
        </w:numPr>
      </w:pPr>
      <w:r w:rsidRPr="004879D0">
        <w:t xml:space="preserve">From this point, all </w:t>
      </w:r>
      <w:r w:rsidR="0082705B" w:rsidRPr="004879D0">
        <w:t xml:space="preserve">rooming </w:t>
      </w:r>
      <w:r w:rsidRPr="004879D0">
        <w:t xml:space="preserve">queries or changes are coordinated by the CCL directly with the hotel. Room payments are made by members at checkout. </w:t>
      </w:r>
      <w:r w:rsidR="00C61F56" w:rsidRPr="004879D0">
        <w:t>Please also notify the Housing Manager of any changes.</w:t>
      </w:r>
    </w:p>
    <w:p w14:paraId="0841FE3C" w14:textId="1147F14D" w:rsidR="00243544" w:rsidRPr="00344ED1" w:rsidRDefault="000E2FEF" w:rsidP="003227F8">
      <w:pPr>
        <w:pStyle w:val="ListParagraph"/>
        <w:widowControl w:val="0"/>
        <w:numPr>
          <w:ilvl w:val="0"/>
          <w:numId w:val="13"/>
        </w:numPr>
        <w:rPr>
          <w:b/>
          <w:bCs/>
          <w:color w:val="000000" w:themeColor="text1"/>
          <w:sz w:val="24"/>
          <w:szCs w:val="24"/>
        </w:rPr>
      </w:pPr>
      <w:r w:rsidRPr="00344ED1">
        <w:rPr>
          <w:b/>
          <w:bCs/>
          <w:color w:val="000000" w:themeColor="text1"/>
          <w:sz w:val="24"/>
          <w:szCs w:val="24"/>
        </w:rPr>
        <w:t>Competing Chorus members choosing to stay outside of the hotel block, even when staying at home, will be subject to a $</w:t>
      </w:r>
      <w:r w:rsidR="003227F8" w:rsidRPr="00344ED1">
        <w:rPr>
          <w:b/>
          <w:bCs/>
          <w:color w:val="000000" w:themeColor="text1"/>
          <w:sz w:val="24"/>
          <w:szCs w:val="24"/>
        </w:rPr>
        <w:t>1</w:t>
      </w:r>
      <w:r w:rsidRPr="00344ED1">
        <w:rPr>
          <w:b/>
          <w:bCs/>
          <w:color w:val="000000" w:themeColor="text1"/>
          <w:sz w:val="24"/>
          <w:szCs w:val="24"/>
        </w:rPr>
        <w:t xml:space="preserve">00 CAD </w:t>
      </w:r>
      <w:r w:rsidR="0052653E" w:rsidRPr="00344ED1">
        <w:rPr>
          <w:b/>
          <w:bCs/>
          <w:color w:val="000000" w:themeColor="text1"/>
          <w:sz w:val="24"/>
          <w:szCs w:val="24"/>
        </w:rPr>
        <w:t>“Fair Share A</w:t>
      </w:r>
      <w:r w:rsidRPr="00344ED1">
        <w:rPr>
          <w:b/>
          <w:bCs/>
          <w:color w:val="000000" w:themeColor="text1"/>
          <w:sz w:val="24"/>
          <w:szCs w:val="24"/>
        </w:rPr>
        <w:t>ssessment</w:t>
      </w:r>
      <w:r w:rsidR="0052653E" w:rsidRPr="00344ED1">
        <w:rPr>
          <w:b/>
          <w:bCs/>
          <w:color w:val="000000" w:themeColor="text1"/>
          <w:sz w:val="24"/>
          <w:szCs w:val="24"/>
        </w:rPr>
        <w:t>”</w:t>
      </w:r>
      <w:r w:rsidRPr="00344ED1">
        <w:rPr>
          <w:b/>
          <w:bCs/>
          <w:color w:val="000000" w:themeColor="text1"/>
          <w:sz w:val="24"/>
          <w:szCs w:val="24"/>
        </w:rPr>
        <w:t>.</w:t>
      </w:r>
    </w:p>
    <w:p w14:paraId="66C2EFED" w14:textId="5C6945CE" w:rsidR="00243544" w:rsidRPr="004879D0" w:rsidRDefault="000E2FEF">
      <w:pPr>
        <w:widowControl w:val="0"/>
        <w:numPr>
          <w:ilvl w:val="0"/>
          <w:numId w:val="13"/>
        </w:numPr>
        <w:rPr>
          <w:b/>
        </w:rPr>
      </w:pPr>
      <w:r w:rsidRPr="004879D0">
        <w:t xml:space="preserve">Once the Master </w:t>
      </w:r>
      <w:r w:rsidR="00D71FE7" w:rsidRPr="004879D0">
        <w:t>Housing</w:t>
      </w:r>
      <w:r w:rsidRPr="004879D0">
        <w:t xml:space="preserve"> (Excel Spreadsheet) has been submitted, all changes and additions to </w:t>
      </w:r>
      <w:r w:rsidR="00D71FE7" w:rsidRPr="004879D0">
        <w:t>housing</w:t>
      </w:r>
      <w:r w:rsidR="0082705B" w:rsidRPr="004879D0">
        <w:t xml:space="preserve"> are made </w:t>
      </w:r>
      <w:r w:rsidR="00DA20BE" w:rsidRPr="004879D0">
        <w:t xml:space="preserve">directly </w:t>
      </w:r>
      <w:r w:rsidR="0082705B" w:rsidRPr="004879D0">
        <w:t xml:space="preserve">through the </w:t>
      </w:r>
      <w:r w:rsidR="00DA20BE" w:rsidRPr="004879D0">
        <w:t>hotel</w:t>
      </w:r>
    </w:p>
    <w:p w14:paraId="5F7B56C6" w14:textId="77777777" w:rsidR="00243544" w:rsidRPr="00FA7F5A" w:rsidRDefault="00243544">
      <w:pPr>
        <w:widowControl w:val="0"/>
        <w:ind w:left="360"/>
      </w:pPr>
    </w:p>
    <w:p w14:paraId="19BCD78D" w14:textId="77777777" w:rsidR="00243544" w:rsidRPr="00FA7F5A" w:rsidRDefault="000E2FEF">
      <w:pPr>
        <w:rPr>
          <w:b/>
          <w:color w:val="C00000"/>
          <w:u w:val="single"/>
        </w:rPr>
      </w:pPr>
      <w:r w:rsidRPr="00FA7F5A">
        <w:rPr>
          <w:b/>
          <w:color w:val="000000"/>
        </w:rPr>
        <w:t>Rehearsal &amp; Function Space</w:t>
      </w:r>
    </w:p>
    <w:p w14:paraId="7CA60C18" w14:textId="77777777" w:rsidR="00243544" w:rsidRPr="00FA7F5A" w:rsidRDefault="00243544">
      <w:pPr>
        <w:rPr>
          <w:color w:val="000000"/>
        </w:rPr>
      </w:pPr>
    </w:p>
    <w:p w14:paraId="092AE6B0" w14:textId="77777777" w:rsidR="00243544" w:rsidRPr="00597FC7" w:rsidRDefault="000E2FEF">
      <w:pPr>
        <w:rPr>
          <w:color w:val="000000"/>
        </w:rPr>
      </w:pPr>
      <w:r w:rsidRPr="00597FC7">
        <w:rPr>
          <w:color w:val="000000"/>
        </w:rPr>
        <w:t>Due to limited rehearsal space at the contest venue, EXTRA function space for rehearsals, make up checks or private meals will not be available through the Convention.  We will provide contact information for external spaces in the area should you wish to arrange for additional space privately.</w:t>
      </w:r>
    </w:p>
    <w:p w14:paraId="4DE0AC0D" w14:textId="77777777" w:rsidR="00243544" w:rsidRPr="00597FC7" w:rsidRDefault="00243544">
      <w:pPr>
        <w:rPr>
          <w:color w:val="000000"/>
        </w:rPr>
      </w:pPr>
    </w:p>
    <w:p w14:paraId="3F355ED1" w14:textId="77777777" w:rsidR="00243544" w:rsidRPr="00FA7F5A" w:rsidRDefault="000E2FEF">
      <w:pPr>
        <w:rPr>
          <w:color w:val="000000"/>
        </w:rPr>
      </w:pPr>
      <w:r w:rsidRPr="00597FC7">
        <w:rPr>
          <w:color w:val="000000"/>
        </w:rPr>
        <w:t>The Competition Coordinator will assign all choruses 1 hour of rehearsal time at the contest venue on both Friday and Saturday.  Times will be based on Order of Appearance.</w:t>
      </w:r>
    </w:p>
    <w:p w14:paraId="7D834792" w14:textId="77777777" w:rsidR="00243544" w:rsidRPr="00FA7F5A" w:rsidRDefault="00243544">
      <w:pPr>
        <w:rPr>
          <w:b/>
        </w:rPr>
      </w:pPr>
    </w:p>
    <w:p w14:paraId="305DAF77" w14:textId="77777777" w:rsidR="00243544" w:rsidRPr="00FA7F5A" w:rsidRDefault="000E2FEF">
      <w:pPr>
        <w:rPr>
          <w:b/>
        </w:rPr>
      </w:pPr>
      <w:r w:rsidRPr="00FA7F5A">
        <w:rPr>
          <w:b/>
        </w:rPr>
        <w:t>Medical Information</w:t>
      </w:r>
    </w:p>
    <w:p w14:paraId="152132C9" w14:textId="77777777" w:rsidR="00243544" w:rsidRPr="00FA7F5A" w:rsidRDefault="00243544"/>
    <w:p w14:paraId="35A61898" w14:textId="66D04E8E" w:rsidR="00243544" w:rsidRPr="00FA7F5A" w:rsidRDefault="000E2FEF">
      <w:r w:rsidRPr="00FA7F5A">
        <w:t xml:space="preserve">Chorus CCL’s </w:t>
      </w:r>
      <w:r w:rsidR="004418E5">
        <w:t>should</w:t>
      </w:r>
      <w:r w:rsidRPr="00FA7F5A">
        <w:t xml:space="preserve"> remind their choruses to p</w:t>
      </w:r>
      <w:r w:rsidR="004418E5">
        <w:t>repare</w:t>
      </w:r>
      <w:r w:rsidRPr="00FA7F5A">
        <w:t xml:space="preserve"> </w:t>
      </w:r>
      <w:r w:rsidR="004418E5">
        <w:t>for</w:t>
      </w:r>
      <w:r w:rsidRPr="00FA7F5A">
        <w:t xml:space="preserve"> any medical emergency that may arise.  Out of country medical insurance is highly recommended for American members.  This insurance must be obtained prior to leaving for the Convention.  Emergency medical phone numbers are available backstage at The Arena.</w:t>
      </w:r>
    </w:p>
    <w:p w14:paraId="400A5550" w14:textId="77777777" w:rsidR="00243544" w:rsidRDefault="00243544"/>
    <w:p w14:paraId="4B00D711" w14:textId="77777777" w:rsidR="00FA7F5A" w:rsidRDefault="00FA7F5A">
      <w:pPr>
        <w:rPr>
          <w:b/>
          <w:snapToGrid w:val="0"/>
        </w:rPr>
      </w:pPr>
      <w:r>
        <w:br w:type="page"/>
      </w:r>
    </w:p>
    <w:p w14:paraId="6777AC96" w14:textId="1810790E" w:rsidR="00243544" w:rsidRDefault="000E2FEF">
      <w:pPr>
        <w:pStyle w:val="Heading1"/>
        <w:numPr>
          <w:ilvl w:val="0"/>
          <w:numId w:val="10"/>
        </w:numPr>
      </w:pPr>
      <w:bookmarkStart w:id="9" w:name="_Toc180676910"/>
      <w:r>
        <w:lastRenderedPageBreak/>
        <w:t>CONVENTION VENUE AND HOTEL INFORMATION</w:t>
      </w:r>
      <w:bookmarkEnd w:id="9"/>
    </w:p>
    <w:p w14:paraId="7524DE1D" w14:textId="77777777" w:rsidR="00243544" w:rsidRDefault="00243544"/>
    <w:p w14:paraId="226A06C2" w14:textId="77777777" w:rsidR="00243544" w:rsidRDefault="00243544">
      <w:pPr>
        <w:rPr>
          <w:b/>
          <w:color w:val="A50021"/>
        </w:rPr>
      </w:pPr>
    </w:p>
    <w:p w14:paraId="5891FCA5" w14:textId="77777777" w:rsidR="00243544" w:rsidRDefault="000E2FEF">
      <w:pPr>
        <w:jc w:val="center"/>
        <w:rPr>
          <w:b/>
        </w:rPr>
      </w:pPr>
      <w:r>
        <w:rPr>
          <w:b/>
          <w:u w:val="single"/>
        </w:rPr>
        <w:t>CONVENTION VENUE</w:t>
      </w:r>
    </w:p>
    <w:p w14:paraId="73961A4F" w14:textId="77777777" w:rsidR="00243544" w:rsidRDefault="00243544">
      <w:pPr>
        <w:jc w:val="center"/>
        <w:rPr>
          <w:b/>
          <w:color w:val="A50021"/>
        </w:rPr>
      </w:pPr>
    </w:p>
    <w:p w14:paraId="607C36C4" w14:textId="77777777" w:rsidR="00243544" w:rsidRDefault="000E2FEF">
      <w:pPr>
        <w:ind w:left="720"/>
        <w:jc w:val="center"/>
        <w:rPr>
          <w:b/>
          <w:color w:val="A50021"/>
        </w:rPr>
      </w:pPr>
      <w:r>
        <w:rPr>
          <w:b/>
          <w:color w:val="A50021"/>
        </w:rPr>
        <w:t xml:space="preserve">PICKERING CASINO RESORT </w:t>
      </w:r>
    </w:p>
    <w:p w14:paraId="184DF6F7" w14:textId="77777777" w:rsidR="00243544" w:rsidRDefault="000E2FEF">
      <w:pPr>
        <w:ind w:left="720"/>
        <w:jc w:val="center"/>
        <w:rPr>
          <w:b/>
          <w:color w:val="A50021"/>
        </w:rPr>
      </w:pPr>
      <w:r>
        <w:rPr>
          <w:b/>
          <w:color w:val="A50021"/>
        </w:rPr>
        <w:t>The Arena</w:t>
      </w:r>
    </w:p>
    <w:p w14:paraId="02081B94" w14:textId="77777777" w:rsidR="00243544" w:rsidRDefault="000E2FEF">
      <w:pPr>
        <w:ind w:left="720"/>
        <w:jc w:val="center"/>
        <w:rPr>
          <w:i/>
          <w:color w:val="222222"/>
        </w:rPr>
      </w:pPr>
      <w:r>
        <w:rPr>
          <w:i/>
          <w:color w:val="000000"/>
        </w:rPr>
        <w:t>888 Durham Live Ave, Pickering, ON L1W 0C1  </w:t>
      </w:r>
      <w:hyperlink r:id="rId39">
        <w:r>
          <w:rPr>
            <w:i/>
            <w:color w:val="000000"/>
          </w:rPr>
          <w:t>Telephone (833) 629-0552</w:t>
        </w:r>
      </w:hyperlink>
    </w:p>
    <w:p w14:paraId="0C16B8F0" w14:textId="77777777" w:rsidR="00243544" w:rsidRDefault="00243544">
      <w:pPr>
        <w:rPr>
          <w:b/>
          <w:color w:val="A50021"/>
        </w:rPr>
      </w:pPr>
    </w:p>
    <w:p w14:paraId="5EC17D32" w14:textId="77777777" w:rsidR="00243544" w:rsidRDefault="00243544">
      <w:pPr>
        <w:jc w:val="center"/>
        <w:rPr>
          <w:b/>
          <w:color w:val="A50021"/>
        </w:rPr>
      </w:pPr>
    </w:p>
    <w:p w14:paraId="3FECC5DD" w14:textId="77777777" w:rsidR="00243544" w:rsidRDefault="000E2FEF">
      <w:pPr>
        <w:jc w:val="center"/>
        <w:rPr>
          <w:b/>
          <w:u w:val="single"/>
        </w:rPr>
      </w:pPr>
      <w:r>
        <w:rPr>
          <w:b/>
          <w:u w:val="single"/>
        </w:rPr>
        <w:t>HOTEL</w:t>
      </w:r>
    </w:p>
    <w:p w14:paraId="796F909D" w14:textId="77777777" w:rsidR="00243544" w:rsidRDefault="00243544">
      <w:pPr>
        <w:jc w:val="center"/>
        <w:rPr>
          <w:b/>
          <w:color w:val="A50021"/>
        </w:rPr>
      </w:pPr>
    </w:p>
    <w:p w14:paraId="480BD55D" w14:textId="77777777" w:rsidR="00243544" w:rsidRDefault="000E2FEF">
      <w:pPr>
        <w:ind w:left="720"/>
        <w:jc w:val="center"/>
        <w:rPr>
          <w:b/>
          <w:color w:val="A50021"/>
        </w:rPr>
      </w:pPr>
      <w:r>
        <w:rPr>
          <w:b/>
          <w:color w:val="A50021"/>
        </w:rPr>
        <w:t>PICKERING CASINO RESORT HOTEL</w:t>
      </w:r>
    </w:p>
    <w:p w14:paraId="09053438" w14:textId="77777777" w:rsidR="00243544" w:rsidRDefault="000E2FEF">
      <w:pPr>
        <w:ind w:left="720"/>
        <w:jc w:val="center"/>
        <w:rPr>
          <w:i/>
          <w:color w:val="222222"/>
        </w:rPr>
      </w:pPr>
      <w:r>
        <w:rPr>
          <w:i/>
          <w:color w:val="000000"/>
        </w:rPr>
        <w:t>888 Durham Live Ave, Pickering, ON L1W 0C1  </w:t>
      </w:r>
      <w:hyperlink r:id="rId40">
        <w:r>
          <w:rPr>
            <w:i/>
            <w:color w:val="000000"/>
          </w:rPr>
          <w:t>Telephone (833) 629-0552</w:t>
        </w:r>
      </w:hyperlink>
    </w:p>
    <w:p w14:paraId="27B0FD3F" w14:textId="77777777" w:rsidR="00243544" w:rsidRDefault="00243544">
      <w:pPr>
        <w:rPr>
          <w:b/>
          <w:color w:val="A50021"/>
        </w:rPr>
      </w:pPr>
    </w:p>
    <w:p w14:paraId="4BF01681" w14:textId="77777777" w:rsidR="00243544" w:rsidRDefault="00243544">
      <w:pPr>
        <w:ind w:left="720"/>
        <w:jc w:val="center"/>
        <w:rPr>
          <w:b/>
          <w:color w:val="A50021"/>
        </w:rPr>
      </w:pPr>
    </w:p>
    <w:p w14:paraId="549C2AAE" w14:textId="77777777" w:rsidR="00243544" w:rsidRPr="00126680" w:rsidRDefault="000E2FEF">
      <w:pPr>
        <w:numPr>
          <w:ilvl w:val="0"/>
          <w:numId w:val="16"/>
        </w:numPr>
        <w:ind w:left="720"/>
        <w:rPr>
          <w:color w:val="000000" w:themeColor="text1"/>
        </w:rPr>
      </w:pPr>
      <w:r w:rsidRPr="00126680">
        <w:rPr>
          <w:color w:val="000000" w:themeColor="text1"/>
        </w:rPr>
        <w:t xml:space="preserve">There is a </w:t>
      </w:r>
      <w:r w:rsidRPr="00126680">
        <w:rPr>
          <w:b/>
          <w:color w:val="000000" w:themeColor="text1"/>
        </w:rPr>
        <w:t>two (2) night minimum</w:t>
      </w:r>
      <w:r w:rsidRPr="00126680">
        <w:rPr>
          <w:color w:val="000000" w:themeColor="text1"/>
        </w:rPr>
        <w:t xml:space="preserve"> stay at the hotel.</w:t>
      </w:r>
    </w:p>
    <w:p w14:paraId="061E2A8F" w14:textId="3CE178C7" w:rsidR="00243544" w:rsidRDefault="003227F8">
      <w:pPr>
        <w:numPr>
          <w:ilvl w:val="0"/>
          <w:numId w:val="16"/>
        </w:numPr>
        <w:ind w:left="720"/>
      </w:pPr>
      <w:r>
        <w:t xml:space="preserve">IMPORTANT NOTE:  </w:t>
      </w:r>
      <w:r w:rsidR="000E2FEF">
        <w:t xml:space="preserve">The card used at check in places a hold on the card. If that card is not used to pay all or a portion of the room at checkout, the hold is not immediately released. The release time is as per the individuals bank and credit card company. The hotel has no authority or means to change the hold period.  </w:t>
      </w:r>
    </w:p>
    <w:p w14:paraId="4E535F27" w14:textId="77777777" w:rsidR="00243544" w:rsidRDefault="000E2FEF">
      <w:pPr>
        <w:numPr>
          <w:ilvl w:val="0"/>
          <w:numId w:val="16"/>
        </w:numPr>
        <w:ind w:left="720"/>
      </w:pPr>
      <w:r>
        <w:t>Free internet at the hotel.</w:t>
      </w:r>
    </w:p>
    <w:p w14:paraId="275A82B1" w14:textId="4D01BF2B" w:rsidR="00243544" w:rsidRDefault="000E2FEF" w:rsidP="002C6C74">
      <w:pPr>
        <w:numPr>
          <w:ilvl w:val="0"/>
          <w:numId w:val="16"/>
        </w:numPr>
        <w:ind w:left="720"/>
      </w:pPr>
      <w:r>
        <w:t xml:space="preserve">Mini Fridge </w:t>
      </w:r>
      <w:r w:rsidR="002C6C74">
        <w:t xml:space="preserve">and Coffee Maker </w:t>
      </w:r>
      <w:r>
        <w:t>in Rooms</w:t>
      </w:r>
    </w:p>
    <w:p w14:paraId="5654792C" w14:textId="77777777" w:rsidR="00243544" w:rsidRDefault="000E2FEF">
      <w:pPr>
        <w:numPr>
          <w:ilvl w:val="0"/>
          <w:numId w:val="16"/>
        </w:numPr>
        <w:ind w:left="720"/>
      </w:pPr>
      <w:r>
        <w:t>Pool/Hot Tub/Sauna</w:t>
      </w:r>
    </w:p>
    <w:p w14:paraId="01B961A8" w14:textId="77777777" w:rsidR="00243544" w:rsidRDefault="000E2FEF">
      <w:pPr>
        <w:numPr>
          <w:ilvl w:val="0"/>
          <w:numId w:val="16"/>
        </w:numPr>
        <w:ind w:left="720"/>
      </w:pPr>
      <w:r>
        <w:t>6 Restaurants and 3 Bars/Lounges on site</w:t>
      </w:r>
    </w:p>
    <w:p w14:paraId="3FE4273F" w14:textId="77777777" w:rsidR="00243544" w:rsidRDefault="000E2FEF">
      <w:pPr>
        <w:numPr>
          <w:ilvl w:val="0"/>
          <w:numId w:val="16"/>
        </w:numPr>
        <w:ind w:left="720"/>
      </w:pPr>
      <w:r>
        <w:t>Free parking on site.</w:t>
      </w:r>
    </w:p>
    <w:p w14:paraId="77788EBB" w14:textId="15524297" w:rsidR="00243544" w:rsidRDefault="000E2FEF" w:rsidP="00150DFD">
      <w:pPr>
        <w:numPr>
          <w:ilvl w:val="0"/>
          <w:numId w:val="16"/>
        </w:numPr>
        <w:ind w:left="720"/>
      </w:pPr>
      <w:r>
        <w:t>If arriving by bus, please be sure to indicate it on the Room List Summary sheet and contact the hotel for specific unloading and parking instructions.</w:t>
      </w:r>
    </w:p>
    <w:p w14:paraId="23B48D8F" w14:textId="77777777" w:rsidR="00FA7F5A" w:rsidRDefault="00FA7F5A" w:rsidP="00FA7F5A">
      <w:pPr>
        <w:ind w:left="720"/>
      </w:pPr>
    </w:p>
    <w:p w14:paraId="670891CB" w14:textId="77777777" w:rsidR="00243544" w:rsidRDefault="00243544"/>
    <w:p w14:paraId="4ECE0E4F" w14:textId="77777777" w:rsidR="00243544" w:rsidRDefault="000E2FEF">
      <w:pPr>
        <w:pStyle w:val="Heading1"/>
        <w:numPr>
          <w:ilvl w:val="0"/>
          <w:numId w:val="10"/>
        </w:numPr>
      </w:pPr>
      <w:bookmarkStart w:id="10" w:name="_Toc180676911"/>
      <w:r>
        <w:t>HOUSING INFORMATION</w:t>
      </w:r>
      <w:bookmarkEnd w:id="10"/>
    </w:p>
    <w:p w14:paraId="5207C650" w14:textId="77777777" w:rsidR="00243544" w:rsidRDefault="00243544"/>
    <w:p w14:paraId="0F4FCE32" w14:textId="4687DCDE" w:rsidR="00243544" w:rsidRDefault="000E2FEF" w:rsidP="00150DFD">
      <w:pPr>
        <w:pStyle w:val="Heading2"/>
        <w:numPr>
          <w:ilvl w:val="1"/>
          <w:numId w:val="21"/>
        </w:numPr>
      </w:pPr>
      <w:bookmarkStart w:id="11" w:name="_Toc180676912"/>
      <w:r>
        <w:t>Convention Hotel</w:t>
      </w:r>
      <w:bookmarkEnd w:id="11"/>
    </w:p>
    <w:p w14:paraId="03A6138F" w14:textId="77777777" w:rsidR="00243544" w:rsidRDefault="00243544" w:rsidP="00150DFD">
      <w:pPr>
        <w:pStyle w:val="Heading2"/>
        <w:numPr>
          <w:ilvl w:val="0"/>
          <w:numId w:val="0"/>
        </w:numPr>
        <w:ind w:left="792"/>
      </w:pPr>
    </w:p>
    <w:p w14:paraId="1548FBB1" w14:textId="77777777" w:rsidR="00243544" w:rsidRDefault="000E2FEF">
      <w:pPr>
        <w:rPr>
          <w:u w:val="single"/>
        </w:rPr>
      </w:pPr>
      <w:r>
        <w:t xml:space="preserve">Everyone will be housed at the Pickering Casino Resort. </w:t>
      </w:r>
      <w:r>
        <w:rPr>
          <w:u w:val="single"/>
        </w:rPr>
        <w:t>Priority will be given first to competitors and second to guests when assigning rooms within rooming blocks. If we find ourselves in a situation where we are short of rooms due to circumstances beyond our control, non-competing members and guests may have to be moved to an alternate hotel. If you or your guests are asked to move, please know that it is because we have NO OTHER alternative.</w:t>
      </w:r>
    </w:p>
    <w:p w14:paraId="2BEC6542" w14:textId="77777777" w:rsidR="00243544" w:rsidRDefault="00243544">
      <w:pPr>
        <w:rPr>
          <w:u w:val="single"/>
        </w:rPr>
      </w:pPr>
    </w:p>
    <w:p w14:paraId="26F5520C" w14:textId="77777777" w:rsidR="00243544" w:rsidRDefault="000E2FEF">
      <w:pPr>
        <w:rPr>
          <w:color w:val="000000"/>
        </w:rPr>
      </w:pPr>
      <w:r>
        <w:rPr>
          <w:color w:val="000000"/>
        </w:rPr>
        <w:t xml:space="preserve">Sleeping rooms have either STD 2 queen beds or STD king bed. </w:t>
      </w:r>
    </w:p>
    <w:p w14:paraId="2C594B43" w14:textId="77777777" w:rsidR="00243544" w:rsidRDefault="00243544">
      <w:pPr>
        <w:rPr>
          <w:color w:val="FF0000"/>
          <w:highlight w:val="yellow"/>
        </w:rPr>
      </w:pPr>
    </w:p>
    <w:p w14:paraId="78A905F4" w14:textId="77777777" w:rsidR="00243544" w:rsidRDefault="000E2FEF">
      <w:pPr>
        <w:rPr>
          <w:b/>
          <w:color w:val="000000"/>
        </w:rPr>
      </w:pPr>
      <w:r>
        <w:rPr>
          <w:b/>
          <w:color w:val="000000"/>
        </w:rPr>
        <w:t>In accordance with Fire Regulations however, the rooms cannot be occupied by more than four (4) occupants per room. </w:t>
      </w:r>
    </w:p>
    <w:p w14:paraId="759EAC6B" w14:textId="77777777" w:rsidR="00243544" w:rsidRDefault="00243544">
      <w:pPr>
        <w:rPr>
          <w:color w:val="000000"/>
          <w:highlight w:val="yellow"/>
        </w:rPr>
      </w:pPr>
    </w:p>
    <w:p w14:paraId="63496F58" w14:textId="77777777" w:rsidR="00243544" w:rsidRDefault="000E2FEF">
      <w:pPr>
        <w:rPr>
          <w:color w:val="000000"/>
        </w:rPr>
      </w:pPr>
      <w:r>
        <w:rPr>
          <w:color w:val="000000"/>
        </w:rPr>
        <w:t>Charges may be imposed for soiled linens, towels and facecloths that cannot be cleaned by their industrial laundering equipment. It is recommended that each member bring face wipes (or cheap dollar store facecloths) for removal of make-up to avoid incurring damage charges. </w:t>
      </w:r>
    </w:p>
    <w:p w14:paraId="13416128" w14:textId="77777777" w:rsidR="00243544" w:rsidRDefault="00243544">
      <w:pPr>
        <w:rPr>
          <w:color w:val="000000"/>
        </w:rPr>
      </w:pPr>
    </w:p>
    <w:p w14:paraId="4E38FB5F" w14:textId="3EC8ED50" w:rsidR="00243544" w:rsidRDefault="000E2FEF" w:rsidP="00150DFD">
      <w:pPr>
        <w:pStyle w:val="Heading2"/>
        <w:numPr>
          <w:ilvl w:val="1"/>
          <w:numId w:val="21"/>
        </w:numPr>
      </w:pPr>
      <w:bookmarkStart w:id="12" w:name="_Toc180676913"/>
      <w:r>
        <w:t>Rates</w:t>
      </w:r>
      <w:bookmarkEnd w:id="12"/>
    </w:p>
    <w:p w14:paraId="7B103C0E" w14:textId="77777777" w:rsidR="00243544" w:rsidRDefault="00243544">
      <w:pPr>
        <w:ind w:left="360"/>
        <w:rPr>
          <w:color w:val="000000"/>
        </w:rPr>
      </w:pPr>
    </w:p>
    <w:p w14:paraId="0ED92840" w14:textId="451D418D" w:rsidR="00243544" w:rsidRDefault="000E2FEF" w:rsidP="00D34106">
      <w:pPr>
        <w:jc w:val="center"/>
        <w:rPr>
          <w:color w:val="000000"/>
        </w:rPr>
      </w:pPr>
      <w:r>
        <w:rPr>
          <w:b/>
          <w:color w:val="FF0000"/>
        </w:rPr>
        <w:t>Regular Room: $179.00</w:t>
      </w:r>
    </w:p>
    <w:p w14:paraId="5E5F06D1" w14:textId="77777777" w:rsidR="00D34106" w:rsidRDefault="00D34106" w:rsidP="00D34106">
      <w:pPr>
        <w:jc w:val="center"/>
        <w:rPr>
          <w:color w:val="000000"/>
        </w:rPr>
      </w:pPr>
    </w:p>
    <w:p w14:paraId="3BE9CCF5" w14:textId="77777777" w:rsidR="00243544" w:rsidRDefault="000E2FEF">
      <w:pPr>
        <w:jc w:val="center"/>
        <w:rPr>
          <w:color w:val="000000"/>
        </w:rPr>
      </w:pPr>
      <w:r>
        <w:rPr>
          <w:color w:val="000000"/>
        </w:rPr>
        <w:t>All rooms subject to HST, and Resort Fee</w:t>
      </w:r>
    </w:p>
    <w:p w14:paraId="1368A534" w14:textId="77777777" w:rsidR="00243544" w:rsidRDefault="000E2FEF">
      <w:pPr>
        <w:jc w:val="center"/>
        <w:rPr>
          <w:color w:val="000000"/>
        </w:rPr>
      </w:pPr>
      <w:r>
        <w:rPr>
          <w:color w:val="000000"/>
        </w:rPr>
        <w:t>HST = 13%</w:t>
      </w:r>
    </w:p>
    <w:p w14:paraId="30967955" w14:textId="77777777" w:rsidR="00243544" w:rsidRDefault="000E2FEF">
      <w:pPr>
        <w:jc w:val="center"/>
        <w:rPr>
          <w:color w:val="000000"/>
        </w:rPr>
      </w:pPr>
      <w:r>
        <w:rPr>
          <w:color w:val="000000"/>
        </w:rPr>
        <w:t>Resort  Fee = $9.99</w:t>
      </w:r>
    </w:p>
    <w:p w14:paraId="17B9899F" w14:textId="77777777" w:rsidR="00243544" w:rsidRDefault="00243544">
      <w:pPr>
        <w:jc w:val="center"/>
        <w:rPr>
          <w:color w:val="000000"/>
        </w:rPr>
      </w:pPr>
    </w:p>
    <w:p w14:paraId="43E16723" w14:textId="77777777" w:rsidR="00243544" w:rsidRDefault="00243544">
      <w:pPr>
        <w:rPr>
          <w:color w:val="000000"/>
          <w:u w:val="single"/>
        </w:rPr>
      </w:pPr>
    </w:p>
    <w:p w14:paraId="393E8368" w14:textId="77777777" w:rsidR="00243544" w:rsidRDefault="000E2FEF">
      <w:pPr>
        <w:rPr>
          <w:color w:val="000000"/>
          <w:u w:val="single"/>
        </w:rPr>
      </w:pPr>
      <w:r>
        <w:rPr>
          <w:color w:val="000000"/>
          <w:u w:val="single"/>
        </w:rPr>
        <w:t xml:space="preserve">Rate is based on single/double occupancy. </w:t>
      </w:r>
      <w:r w:rsidRPr="009E0ADA">
        <w:rPr>
          <w:color w:val="FF0000"/>
          <w:u w:val="single"/>
        </w:rPr>
        <w:t>There is a $30 charge for each additional guest</w:t>
      </w:r>
      <w:r>
        <w:rPr>
          <w:color w:val="000000"/>
          <w:u w:val="single"/>
        </w:rPr>
        <w:t>. There is a maximum of 4 guests per room.</w:t>
      </w:r>
    </w:p>
    <w:p w14:paraId="2E43F085" w14:textId="77777777" w:rsidR="00243544" w:rsidRDefault="00243544">
      <w:pPr>
        <w:rPr>
          <w:color w:val="000000"/>
        </w:rPr>
      </w:pPr>
    </w:p>
    <w:p w14:paraId="7F6ED995" w14:textId="77777777" w:rsidR="00243544" w:rsidRDefault="000E2FEF" w:rsidP="00150DFD">
      <w:pPr>
        <w:pStyle w:val="Heading2"/>
        <w:numPr>
          <w:ilvl w:val="1"/>
          <w:numId w:val="21"/>
        </w:numPr>
      </w:pPr>
      <w:bookmarkStart w:id="13" w:name="_Toc180676914"/>
      <w:r>
        <w:t>Room Lists</w:t>
      </w:r>
      <w:bookmarkEnd w:id="13"/>
      <w:r>
        <w:t xml:space="preserve"> </w:t>
      </w:r>
    </w:p>
    <w:p w14:paraId="5A9E1CF7" w14:textId="77777777" w:rsidR="00243544" w:rsidRDefault="00243544"/>
    <w:p w14:paraId="7ECA2909" w14:textId="77777777" w:rsidR="00243544" w:rsidRDefault="000E2FEF">
      <w:pPr>
        <w:pBdr>
          <w:top w:val="nil"/>
          <w:left w:val="nil"/>
          <w:bottom w:val="nil"/>
          <w:right w:val="nil"/>
          <w:between w:val="nil"/>
        </w:pBdr>
        <w:ind w:left="720"/>
        <w:rPr>
          <w:color w:val="000000"/>
        </w:rPr>
      </w:pPr>
      <w:r>
        <w:rPr>
          <w:color w:val="000000"/>
        </w:rPr>
        <w:t>2025 Master – Registration &amp; Housing File</w:t>
      </w:r>
    </w:p>
    <w:p w14:paraId="2C954165" w14:textId="77777777" w:rsidR="00243544" w:rsidRDefault="000E2FEF">
      <w:pPr>
        <w:pBdr>
          <w:top w:val="nil"/>
          <w:left w:val="nil"/>
          <w:bottom w:val="nil"/>
          <w:right w:val="nil"/>
          <w:between w:val="nil"/>
        </w:pBdr>
        <w:ind w:left="720"/>
        <w:rPr>
          <w:color w:val="000000"/>
        </w:rPr>
      </w:pPr>
      <w:hyperlink r:id="rId41">
        <w:r>
          <w:rPr>
            <w:color w:val="0000FF"/>
            <w:u w:val="single"/>
          </w:rPr>
          <w:t>http://www.saregion16.com</w:t>
        </w:r>
      </w:hyperlink>
      <w:r>
        <w:rPr>
          <w:color w:val="000000"/>
        </w:rPr>
        <w:t xml:space="preserve"> </w:t>
      </w:r>
    </w:p>
    <w:p w14:paraId="74FA94BB" w14:textId="77777777" w:rsidR="00243544" w:rsidRDefault="000E2FEF">
      <w:pPr>
        <w:pBdr>
          <w:top w:val="nil"/>
          <w:left w:val="nil"/>
          <w:bottom w:val="nil"/>
          <w:right w:val="nil"/>
          <w:between w:val="nil"/>
        </w:pBdr>
        <w:ind w:left="720"/>
        <w:rPr>
          <w:i/>
          <w:color w:val="000000"/>
        </w:rPr>
      </w:pPr>
      <w:r>
        <w:rPr>
          <w:i/>
          <w:color w:val="000000"/>
        </w:rPr>
        <w:t>In the Navigation bar, click on Events &gt; Convention &gt; Forms.</w:t>
      </w:r>
    </w:p>
    <w:p w14:paraId="4C28D05B" w14:textId="77777777" w:rsidR="00243544" w:rsidRDefault="00243544"/>
    <w:p w14:paraId="54CE07CD" w14:textId="34FF9117" w:rsidR="00243544" w:rsidRPr="00437E14" w:rsidRDefault="000E2FEF">
      <w:pPr>
        <w:rPr>
          <w:u w:val="single"/>
        </w:rPr>
      </w:pPr>
      <w:r>
        <w:t>The above form must be used to reserve hotel rooms. Please carefully read the instructions in the spreadsheet. Only use the spreadsheet in Excel to preserve the formatting and formulas. The integrity of the form may be compromised if opened using any other spreadsheet program. Much of the spreadsheet is locked to prevent formulas from being lost or altered. This automated online form MUST be used. Handwritten forms will not be accepted.</w:t>
      </w:r>
      <w:r w:rsidR="00437E14">
        <w:t xml:space="preserve">  Again, please note there is a </w:t>
      </w:r>
      <w:r w:rsidR="00437E14" w:rsidRPr="00437E14">
        <w:rPr>
          <w:u w:val="single"/>
        </w:rPr>
        <w:t>2</w:t>
      </w:r>
      <w:r w:rsidR="00126680">
        <w:rPr>
          <w:u w:val="single"/>
        </w:rPr>
        <w:t>-</w:t>
      </w:r>
      <w:r w:rsidR="00437E14" w:rsidRPr="00437E14">
        <w:rPr>
          <w:u w:val="single"/>
        </w:rPr>
        <w:t>night minimum on hotel stays.</w:t>
      </w:r>
    </w:p>
    <w:p w14:paraId="7F0E2E04" w14:textId="77777777" w:rsidR="00243544" w:rsidRDefault="00243544"/>
    <w:p w14:paraId="5E085AE5" w14:textId="77777777" w:rsidR="00243544" w:rsidRDefault="000E2FEF" w:rsidP="00150DFD">
      <w:pPr>
        <w:pStyle w:val="Heading2"/>
        <w:numPr>
          <w:ilvl w:val="1"/>
          <w:numId w:val="21"/>
        </w:numPr>
      </w:pPr>
      <w:bookmarkStart w:id="14" w:name="_Toc180676915"/>
      <w:r>
        <w:t>Deadline</w:t>
      </w:r>
      <w:bookmarkEnd w:id="14"/>
    </w:p>
    <w:p w14:paraId="0193DE62" w14:textId="77777777" w:rsidR="00243544" w:rsidRDefault="00243544">
      <w:pPr>
        <w:ind w:left="360"/>
      </w:pPr>
    </w:p>
    <w:p w14:paraId="20C70B41" w14:textId="538966DD" w:rsidR="00243544" w:rsidRDefault="000E2FEF">
      <w:pPr>
        <w:rPr>
          <w:color w:val="000000"/>
        </w:rPr>
      </w:pPr>
      <w:r>
        <w:rPr>
          <w:color w:val="000000"/>
        </w:rPr>
        <w:t xml:space="preserve">Rooming requirements must be received </w:t>
      </w:r>
      <w:r w:rsidR="009E0ADA">
        <w:rPr>
          <w:color w:val="000000"/>
        </w:rPr>
        <w:t xml:space="preserve">by the Registration and Housing Manager </w:t>
      </w:r>
      <w:r>
        <w:rPr>
          <w:color w:val="000000"/>
        </w:rPr>
        <w:t xml:space="preserve">no later than </w:t>
      </w:r>
      <w:r>
        <w:rPr>
          <w:b/>
          <w:color w:val="000000"/>
        </w:rPr>
        <w:t xml:space="preserve">January 24, 2025.  </w:t>
      </w:r>
      <w:r>
        <w:rPr>
          <w:color w:val="000000"/>
        </w:rPr>
        <w:t>Unsold rooms will be released back to the hotel no later than</w:t>
      </w:r>
      <w:r>
        <w:rPr>
          <w:b/>
          <w:color w:val="000000"/>
        </w:rPr>
        <w:t xml:space="preserve"> </w:t>
      </w:r>
      <w:r w:rsidR="00CF3AB1" w:rsidRPr="00CF3AB1">
        <w:rPr>
          <w:b/>
          <w:color w:val="000000" w:themeColor="text1"/>
        </w:rPr>
        <w:t xml:space="preserve">February </w:t>
      </w:r>
      <w:r w:rsidR="00645D33" w:rsidRPr="00CF3AB1">
        <w:rPr>
          <w:b/>
          <w:color w:val="000000" w:themeColor="text1"/>
        </w:rPr>
        <w:t>1</w:t>
      </w:r>
      <w:r w:rsidR="00CF3AB1" w:rsidRPr="00CF3AB1">
        <w:rPr>
          <w:b/>
          <w:color w:val="000000" w:themeColor="text1"/>
        </w:rPr>
        <w:t>5</w:t>
      </w:r>
      <w:r w:rsidRPr="00CF3AB1">
        <w:rPr>
          <w:b/>
          <w:color w:val="000000" w:themeColor="text1"/>
        </w:rPr>
        <w:t>,</w:t>
      </w:r>
      <w:r w:rsidR="00CF3AB1" w:rsidRPr="00CF3AB1">
        <w:rPr>
          <w:b/>
          <w:color w:val="000000" w:themeColor="text1"/>
        </w:rPr>
        <w:t xml:space="preserve"> </w:t>
      </w:r>
      <w:r w:rsidR="00645D33" w:rsidRPr="00CF3AB1">
        <w:rPr>
          <w:b/>
          <w:color w:val="000000" w:themeColor="text1"/>
        </w:rPr>
        <w:t>2025</w:t>
      </w:r>
      <w:r w:rsidRPr="00645D33">
        <w:rPr>
          <w:b/>
          <w:color w:val="000000" w:themeColor="text1"/>
        </w:rPr>
        <w:t xml:space="preserve"> </w:t>
      </w:r>
      <w:r>
        <w:rPr>
          <w:color w:val="000000"/>
        </w:rPr>
        <w:t>as per our contract, for general sale and block rates will no longer be guaranteed.</w:t>
      </w:r>
    </w:p>
    <w:p w14:paraId="0F077231" w14:textId="77777777" w:rsidR="00243544" w:rsidRDefault="00243544">
      <w:pPr>
        <w:rPr>
          <w:b/>
          <w:color w:val="000000"/>
        </w:rPr>
      </w:pPr>
    </w:p>
    <w:p w14:paraId="2BB47BE9" w14:textId="77777777" w:rsidR="00243544" w:rsidRDefault="000E2FEF" w:rsidP="00150DFD">
      <w:pPr>
        <w:pStyle w:val="Heading2"/>
        <w:numPr>
          <w:ilvl w:val="1"/>
          <w:numId w:val="21"/>
        </w:numPr>
      </w:pPr>
      <w:bookmarkStart w:id="15" w:name="_Toc180676916"/>
      <w:r>
        <w:t>Cancellation Policy</w:t>
      </w:r>
      <w:bookmarkEnd w:id="15"/>
    </w:p>
    <w:p w14:paraId="46025B05" w14:textId="77777777" w:rsidR="00243544" w:rsidRDefault="00243544">
      <w:pPr>
        <w:ind w:left="360"/>
      </w:pPr>
    </w:p>
    <w:p w14:paraId="636AA7F1" w14:textId="77777777" w:rsidR="00243544" w:rsidRDefault="000E2FEF">
      <w:r w:rsidRPr="00C61F56">
        <w:rPr>
          <w:color w:val="FF0000"/>
        </w:rPr>
        <w:t>Choruses are responsible for all rooms reserved</w:t>
      </w:r>
      <w:r>
        <w:t>. Hotel cancellation policies apply.</w:t>
      </w:r>
    </w:p>
    <w:p w14:paraId="0DB9B7E6" w14:textId="77777777" w:rsidR="00243544" w:rsidRDefault="00243544"/>
    <w:p w14:paraId="28D0A2E3" w14:textId="424A3A4B" w:rsidR="00243544" w:rsidRDefault="000E2FEF" w:rsidP="00150DFD">
      <w:pPr>
        <w:pStyle w:val="Heading2"/>
        <w:numPr>
          <w:ilvl w:val="1"/>
          <w:numId w:val="21"/>
        </w:numPr>
        <w:rPr>
          <w:b w:val="0"/>
        </w:rPr>
      </w:pPr>
      <w:bookmarkStart w:id="16" w:name="_Toc180676917"/>
      <w:r>
        <w:t>Hotel Method of Payment</w:t>
      </w:r>
      <w:bookmarkEnd w:id="16"/>
    </w:p>
    <w:p w14:paraId="67059802" w14:textId="77777777" w:rsidR="00243544" w:rsidRDefault="00243544"/>
    <w:p w14:paraId="1FDA388B" w14:textId="77777777" w:rsidR="00243544" w:rsidRPr="00645D33" w:rsidRDefault="000E2FEF">
      <w:pPr>
        <w:rPr>
          <w:color w:val="000000"/>
        </w:rPr>
      </w:pPr>
      <w:r w:rsidRPr="00645D33">
        <w:rPr>
          <w:color w:val="000000"/>
        </w:rPr>
        <w:t>On the Rooming List tab, fill out the form and submit to the Registrar, Nancy Mulholland </w:t>
      </w:r>
      <w:r w:rsidRPr="00645D33">
        <w:rPr>
          <w:b/>
          <w:color w:val="000000"/>
          <w:u w:val="single"/>
        </w:rPr>
        <w:t>without</w:t>
      </w:r>
      <w:r w:rsidRPr="00645D33">
        <w:rPr>
          <w:color w:val="000000"/>
        </w:rPr>
        <w:t xml:space="preserve"> the credit card information. The hotel will provide an authorization form. Only one per chorus is required to be completed and returned to the hotel. </w:t>
      </w:r>
      <w:r w:rsidRPr="00645D33">
        <w:rPr>
          <w:color w:val="000000"/>
          <w:u w:val="single"/>
        </w:rPr>
        <w:t>Please note that ONLY the CCL is allowed to contact the hotel on behalf of their chorus. Individual guests are not to contact the hotel. Any requirements are to be communicated via the CCL.</w:t>
      </w:r>
    </w:p>
    <w:p w14:paraId="11B7E54B" w14:textId="77777777" w:rsidR="00243544" w:rsidRPr="00A5266D" w:rsidRDefault="00243544">
      <w:pPr>
        <w:rPr>
          <w:color w:val="000000"/>
          <w:highlight w:val="yellow"/>
        </w:rPr>
      </w:pPr>
    </w:p>
    <w:p w14:paraId="0CDC9A9E" w14:textId="441DCF7E" w:rsidR="00243544" w:rsidRDefault="000E2FEF">
      <w:pPr>
        <w:rPr>
          <w:color w:val="000000"/>
        </w:rPr>
      </w:pPr>
      <w:r w:rsidRPr="00645D33">
        <w:rPr>
          <w:b/>
          <w:color w:val="000000"/>
          <w:u w:val="single"/>
        </w:rPr>
        <w:t>Credit Card information must be sent to the hotel within one week of receiving information from the Registrar or the rooms will be considered a “No- Show”</w:t>
      </w:r>
      <w:r w:rsidRPr="00645D33">
        <w:rPr>
          <w:color w:val="000000"/>
        </w:rPr>
        <w:t>. Please note that the credit card provided for the hotel block is a preauthorization and will not be charged in advance of the event. As mentioned, at checkout, the room charges can be divided equally amongst</w:t>
      </w:r>
      <w:r w:rsidRPr="00150DFD">
        <w:rPr>
          <w:color w:val="000000"/>
        </w:rPr>
        <w:t xml:space="preserve"> </w:t>
      </w:r>
      <w:r w:rsidRPr="00800C55">
        <w:rPr>
          <w:color w:val="000000"/>
        </w:rPr>
        <w:t>multiple cards.</w:t>
      </w:r>
    </w:p>
    <w:p w14:paraId="062461DD" w14:textId="4BAF007F" w:rsidR="00243544" w:rsidRDefault="000E2FEF" w:rsidP="00981312">
      <w:pPr>
        <w:pStyle w:val="Heading2"/>
        <w:numPr>
          <w:ilvl w:val="1"/>
          <w:numId w:val="21"/>
        </w:numPr>
      </w:pPr>
      <w:bookmarkStart w:id="17" w:name="_Toc180676918"/>
      <w:r>
        <w:lastRenderedPageBreak/>
        <w:t>Check-in Procedure</w:t>
      </w:r>
      <w:bookmarkEnd w:id="17"/>
    </w:p>
    <w:p w14:paraId="5A540EAB" w14:textId="77777777" w:rsidR="005039CC" w:rsidRDefault="005039CC" w:rsidP="005039CC"/>
    <w:p w14:paraId="28E63C56" w14:textId="62C05F4B" w:rsidR="005039CC" w:rsidRPr="00645D33" w:rsidRDefault="005039CC" w:rsidP="005039CC">
      <w:pPr>
        <w:rPr>
          <w:b/>
        </w:rPr>
      </w:pPr>
      <w:r w:rsidRPr="00645D33">
        <w:t>At check-in, one guest f</w:t>
      </w:r>
      <w:r w:rsidR="00645D33" w:rsidRPr="00645D33">
        <w:t>rom</w:t>
      </w:r>
      <w:r w:rsidRPr="00645D33">
        <w:t xml:space="preserve"> each room will be required to provide a credit card number for the room. </w:t>
      </w:r>
      <w:r w:rsidRPr="00645D33">
        <w:rPr>
          <w:b/>
          <w:color w:val="FF0000"/>
        </w:rPr>
        <w:t>This places a hold on the card</w:t>
      </w:r>
      <w:r w:rsidRPr="00645D33">
        <w:rPr>
          <w:b/>
        </w:rPr>
        <w:t>.</w:t>
      </w:r>
      <w:r w:rsidRPr="00645D33">
        <w:t xml:space="preserve"> At check-out,</w:t>
      </w:r>
      <w:r w:rsidR="003227F8" w:rsidRPr="00645D33">
        <w:t xml:space="preserve"> guests can use one or multiple credit cards, but please make sure to </w:t>
      </w:r>
      <w:r w:rsidR="003227F8" w:rsidRPr="00645D33">
        <w:rPr>
          <w:u w:val="single"/>
        </w:rPr>
        <w:t>notify the front desk at check in that you would like the bills split</w:t>
      </w:r>
      <w:r w:rsidR="003227F8" w:rsidRPr="00645D33">
        <w:t xml:space="preserve">.  The amount will be divided equally by the number of occupants in the room.  </w:t>
      </w:r>
      <w:r w:rsidRPr="00645D33">
        <w:rPr>
          <w:b/>
          <w:bCs/>
        </w:rPr>
        <w:t>Please do NOT charge incidental</w:t>
      </w:r>
      <w:r w:rsidRPr="00645D33">
        <w:rPr>
          <w:b/>
        </w:rPr>
        <w:t xml:space="preserve"> charges, like restaurant meals for example, to the room.</w:t>
      </w:r>
    </w:p>
    <w:p w14:paraId="3CCB132F" w14:textId="77777777" w:rsidR="00243544" w:rsidRPr="00A5266D" w:rsidRDefault="00243544">
      <w:pPr>
        <w:rPr>
          <w:highlight w:val="yellow"/>
        </w:rPr>
      </w:pPr>
    </w:p>
    <w:p w14:paraId="55ABB8E1" w14:textId="472DB17F" w:rsidR="00243544" w:rsidRDefault="000E2FEF">
      <w:r w:rsidRPr="00645D33">
        <w:t>Check-in time at Pickering Casino Resort Hotel</w:t>
      </w:r>
      <w:r>
        <w:t xml:space="preserve"> is </w:t>
      </w:r>
      <w:r w:rsidR="003227F8" w:rsidRPr="00D34106">
        <w:rPr>
          <w:b/>
          <w:bCs/>
        </w:rPr>
        <w:t>4:</w:t>
      </w:r>
      <w:r w:rsidRPr="00D34106">
        <w:rPr>
          <w:b/>
          <w:bCs/>
        </w:rPr>
        <w:t>00 p.m</w:t>
      </w:r>
      <w:r>
        <w:t xml:space="preserve">. (every day) and checkout is </w:t>
      </w:r>
      <w:r w:rsidRPr="00D34106">
        <w:rPr>
          <w:b/>
          <w:bCs/>
        </w:rPr>
        <w:t>11:00 a.m</w:t>
      </w:r>
      <w:r>
        <w:t xml:space="preserve">. </w:t>
      </w:r>
    </w:p>
    <w:p w14:paraId="6089106F" w14:textId="77777777" w:rsidR="009D50D6" w:rsidRPr="009D50D6" w:rsidRDefault="009D50D6">
      <w:pPr>
        <w:rPr>
          <w:b/>
          <w:bCs/>
        </w:rPr>
      </w:pPr>
    </w:p>
    <w:p w14:paraId="6909A760" w14:textId="20435CBE" w:rsidR="009D50D6" w:rsidRPr="009D50D6" w:rsidRDefault="009D50D6" w:rsidP="00CC24A0">
      <w:pPr>
        <w:pStyle w:val="Heading2"/>
        <w:numPr>
          <w:ilvl w:val="1"/>
          <w:numId w:val="21"/>
        </w:numPr>
      </w:pPr>
      <w:bookmarkStart w:id="18" w:name="_Toc180676919"/>
      <w:r w:rsidRPr="009D50D6">
        <w:t>Hotel SMOK</w:t>
      </w:r>
      <w:r>
        <w:t>E FREE</w:t>
      </w:r>
      <w:r w:rsidRPr="009D50D6">
        <w:t xml:space="preserve"> policy</w:t>
      </w:r>
      <w:bookmarkEnd w:id="18"/>
    </w:p>
    <w:p w14:paraId="66818053" w14:textId="77777777" w:rsidR="009D50D6" w:rsidRPr="009D50D6" w:rsidRDefault="009D50D6" w:rsidP="009D50D6">
      <w:pPr>
        <w:pStyle w:val="ListParagraph"/>
        <w:ind w:left="1350"/>
        <w:rPr>
          <w:b/>
          <w:bCs/>
        </w:rPr>
      </w:pPr>
    </w:p>
    <w:p w14:paraId="3AFC595F" w14:textId="446E5E19" w:rsidR="00243544" w:rsidRDefault="009D50D6">
      <w:r>
        <w:t xml:space="preserve">The Resort is a smoke free Resort.  To protect the smoke free environment, the Resort will post a $500.00 cleaning fee to the account of any guests who smoke in their guest room.  </w:t>
      </w:r>
    </w:p>
    <w:p w14:paraId="187FBC08" w14:textId="77777777" w:rsidR="00FA7F5A" w:rsidRDefault="00FA7F5A"/>
    <w:p w14:paraId="42F67C9E" w14:textId="77777777" w:rsidR="00DB5E3B" w:rsidRDefault="00DB5E3B"/>
    <w:p w14:paraId="7DFD73AA" w14:textId="3EFF418F" w:rsidR="00243544" w:rsidRDefault="000E2FEF" w:rsidP="00981312">
      <w:pPr>
        <w:pStyle w:val="Heading1"/>
        <w:numPr>
          <w:ilvl w:val="0"/>
          <w:numId w:val="21"/>
        </w:numPr>
      </w:pPr>
      <w:bookmarkStart w:id="19" w:name="_Toc180676920"/>
      <w:r>
        <w:t>CONVENTION REGISTRATION: ALL EVENTS TICKET (AET)</w:t>
      </w:r>
      <w:bookmarkEnd w:id="19"/>
    </w:p>
    <w:p w14:paraId="7F4B3F02" w14:textId="77777777" w:rsidR="00243544" w:rsidRDefault="00243544" w:rsidP="00981312">
      <w:pPr>
        <w:pStyle w:val="Heading3"/>
        <w:numPr>
          <w:ilvl w:val="0"/>
          <w:numId w:val="0"/>
        </w:numPr>
        <w:ind w:left="1224"/>
        <w:rPr>
          <w:b w:val="0"/>
        </w:rPr>
      </w:pPr>
    </w:p>
    <w:tbl>
      <w:tblPr>
        <w:tblStyle w:val="af3"/>
        <w:tblW w:w="8789" w:type="dxa"/>
        <w:tblInd w:w="679"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400" w:firstRow="0" w:lastRow="0" w:firstColumn="0" w:lastColumn="0" w:noHBand="0" w:noVBand="1"/>
      </w:tblPr>
      <w:tblGrid>
        <w:gridCol w:w="8789"/>
      </w:tblGrid>
      <w:tr w:rsidR="00243544" w14:paraId="42E42C09" w14:textId="77777777">
        <w:tc>
          <w:tcPr>
            <w:tcW w:w="8789" w:type="dxa"/>
          </w:tcPr>
          <w:p w14:paraId="04BD327B" w14:textId="77777777" w:rsidR="00243544" w:rsidRDefault="00243544">
            <w:pPr>
              <w:jc w:val="center"/>
              <w:rPr>
                <w:b/>
                <w:color w:val="FF0000"/>
              </w:rPr>
            </w:pPr>
          </w:p>
          <w:p w14:paraId="69464ACF" w14:textId="77777777" w:rsidR="00243544" w:rsidRDefault="000E2FEF">
            <w:pPr>
              <w:jc w:val="center"/>
              <w:rPr>
                <w:b/>
                <w:color w:val="FF0000"/>
              </w:rPr>
            </w:pPr>
            <w:r>
              <w:rPr>
                <w:b/>
                <w:color w:val="FF0000"/>
              </w:rPr>
              <w:t xml:space="preserve">REGISTRATION OPENS </w:t>
            </w:r>
            <w:r>
              <w:rPr>
                <w:b/>
                <w:color w:val="FF0000"/>
                <w:u w:val="single"/>
              </w:rPr>
              <w:t>December 1, 2024 and CLOSES January 24, 2025</w:t>
            </w:r>
          </w:p>
          <w:p w14:paraId="48B0D4E5" w14:textId="77777777" w:rsidR="00243544" w:rsidRDefault="00243544"/>
        </w:tc>
      </w:tr>
    </w:tbl>
    <w:p w14:paraId="467A1CC0" w14:textId="77777777" w:rsidR="00243544" w:rsidRDefault="00243544"/>
    <w:p w14:paraId="55ADD687" w14:textId="77777777" w:rsidR="00243544" w:rsidRDefault="000E2FEF" w:rsidP="00981312">
      <w:pPr>
        <w:pStyle w:val="Heading2"/>
        <w:numPr>
          <w:ilvl w:val="1"/>
          <w:numId w:val="21"/>
        </w:numPr>
      </w:pPr>
      <w:bookmarkStart w:id="20" w:name="_Toc180676921"/>
      <w:r>
        <w:t>OVERVIEW</w:t>
      </w:r>
      <w:bookmarkEnd w:id="20"/>
    </w:p>
    <w:p w14:paraId="090BDEA6" w14:textId="77777777" w:rsidR="00243544" w:rsidRDefault="00243544"/>
    <w:p w14:paraId="27694579" w14:textId="7129BE0C" w:rsidR="00243544" w:rsidRDefault="000E2FEF">
      <w:pPr>
        <w:numPr>
          <w:ilvl w:val="0"/>
          <w:numId w:val="17"/>
        </w:numPr>
        <w:pBdr>
          <w:top w:val="nil"/>
          <w:left w:val="nil"/>
          <w:bottom w:val="nil"/>
          <w:right w:val="nil"/>
          <w:between w:val="nil"/>
        </w:pBdr>
        <w:rPr>
          <w:i/>
          <w:color w:val="000000"/>
        </w:rPr>
      </w:pPr>
      <w:r>
        <w:rPr>
          <w:color w:val="000000"/>
        </w:rPr>
        <w:t>The chorus CCL registers all members</w:t>
      </w:r>
      <w:r w:rsidR="00352D24">
        <w:rPr>
          <w:color w:val="000000"/>
        </w:rPr>
        <w:t xml:space="preserve"> </w:t>
      </w:r>
      <w:r>
        <w:rPr>
          <w:color w:val="000000"/>
        </w:rPr>
        <w:t xml:space="preserve">and </w:t>
      </w:r>
      <w:r>
        <w:rPr>
          <w:b/>
          <w:color w:val="000000"/>
        </w:rPr>
        <w:t>must complete</w:t>
      </w:r>
      <w:r>
        <w:rPr>
          <w:color w:val="000000"/>
        </w:rPr>
        <w:t xml:space="preserve"> the </w:t>
      </w:r>
      <w:r>
        <w:rPr>
          <w:b/>
          <w:color w:val="000000"/>
        </w:rPr>
        <w:t>2025 Master – Registration &amp; Housing File</w:t>
      </w:r>
      <w:r>
        <w:rPr>
          <w:color w:val="000000"/>
        </w:rPr>
        <w:t xml:space="preserve"> on the Lake Ontario Region 16 Website. </w:t>
      </w:r>
      <w:r>
        <w:rPr>
          <w:i/>
          <w:color w:val="000000"/>
          <w:u w:val="single"/>
        </w:rPr>
        <w:t>In the Navigation bar, click on Events &gt; Convention &gt; Forms</w:t>
      </w:r>
    </w:p>
    <w:p w14:paraId="0C9AEB28" w14:textId="47D0D583" w:rsidR="00243544" w:rsidRDefault="000E2FEF">
      <w:pPr>
        <w:numPr>
          <w:ilvl w:val="0"/>
          <w:numId w:val="17"/>
        </w:numPr>
        <w:pBdr>
          <w:top w:val="nil"/>
          <w:left w:val="nil"/>
          <w:bottom w:val="nil"/>
          <w:right w:val="nil"/>
          <w:between w:val="nil"/>
        </w:pBdr>
        <w:rPr>
          <w:i/>
          <w:color w:val="000000"/>
        </w:rPr>
      </w:pPr>
      <w:r>
        <w:rPr>
          <w:color w:val="000000"/>
        </w:rPr>
        <w:t>Drop-down menus make it simple for choruses to register competing</w:t>
      </w:r>
      <w:r>
        <w:rPr>
          <w:color w:val="FF0000"/>
        </w:rPr>
        <w:t>*</w:t>
      </w:r>
      <w:r>
        <w:rPr>
          <w:color w:val="000000"/>
        </w:rPr>
        <w:t xml:space="preserve"> or performing members</w:t>
      </w:r>
      <w:r>
        <w:rPr>
          <w:color w:val="FF0000"/>
        </w:rPr>
        <w:t>**,</w:t>
      </w:r>
      <w:r>
        <w:rPr>
          <w:color w:val="000000"/>
        </w:rPr>
        <w:t xml:space="preserve"> </w:t>
      </w:r>
      <w:r w:rsidR="00352D24">
        <w:rPr>
          <w:color w:val="000000"/>
        </w:rPr>
        <w:t xml:space="preserve">and </w:t>
      </w:r>
      <w:r>
        <w:rPr>
          <w:color w:val="000000"/>
        </w:rPr>
        <w:t>non-competing members on the same form</w:t>
      </w:r>
    </w:p>
    <w:p w14:paraId="2E3C19DA" w14:textId="77777777" w:rsidR="00243544" w:rsidRDefault="000E2FEF">
      <w:pPr>
        <w:numPr>
          <w:ilvl w:val="0"/>
          <w:numId w:val="17"/>
        </w:numPr>
        <w:pBdr>
          <w:top w:val="nil"/>
          <w:left w:val="nil"/>
          <w:bottom w:val="nil"/>
          <w:right w:val="nil"/>
          <w:between w:val="nil"/>
        </w:pBdr>
        <w:rPr>
          <w:i/>
          <w:color w:val="000000"/>
        </w:rPr>
      </w:pPr>
      <w:r>
        <w:rPr>
          <w:color w:val="000000"/>
        </w:rPr>
        <w:t xml:space="preserve">Please type full names in </w:t>
      </w:r>
      <w:r w:rsidRPr="001D75F4">
        <w:rPr>
          <w:b/>
          <w:bCs/>
          <w:color w:val="000000"/>
          <w:u w:val="single"/>
        </w:rPr>
        <w:t>ALL CAPS</w:t>
      </w:r>
    </w:p>
    <w:p w14:paraId="52B87C23" w14:textId="77777777" w:rsidR="00243544" w:rsidRDefault="000E2FEF">
      <w:pPr>
        <w:numPr>
          <w:ilvl w:val="0"/>
          <w:numId w:val="17"/>
        </w:numPr>
        <w:pBdr>
          <w:top w:val="nil"/>
          <w:left w:val="nil"/>
          <w:bottom w:val="nil"/>
          <w:right w:val="nil"/>
          <w:between w:val="nil"/>
        </w:pBdr>
        <w:rPr>
          <w:i/>
          <w:color w:val="000000"/>
        </w:rPr>
      </w:pPr>
      <w:r>
        <w:rPr>
          <w:color w:val="000000"/>
        </w:rPr>
        <w:t>Payment information, where applicable, is stipulated in the spreadsheet instructions.</w:t>
      </w:r>
    </w:p>
    <w:p w14:paraId="4C761891" w14:textId="2A65C711" w:rsidR="00243544" w:rsidRPr="00EF28BD" w:rsidRDefault="000E2FEF" w:rsidP="00EF28BD">
      <w:pPr>
        <w:numPr>
          <w:ilvl w:val="0"/>
          <w:numId w:val="17"/>
        </w:numPr>
        <w:pBdr>
          <w:top w:val="nil"/>
          <w:left w:val="nil"/>
          <w:bottom w:val="nil"/>
          <w:right w:val="nil"/>
          <w:between w:val="nil"/>
        </w:pBdr>
        <w:rPr>
          <w:i/>
          <w:color w:val="000000"/>
        </w:rPr>
      </w:pPr>
      <w:r>
        <w:rPr>
          <w:color w:val="000000"/>
        </w:rPr>
        <w:t xml:space="preserve">Late additions after </w:t>
      </w:r>
      <w:r>
        <w:rPr>
          <w:b/>
          <w:color w:val="000000"/>
        </w:rPr>
        <w:t>January 24, 2025</w:t>
      </w:r>
      <w:r>
        <w:rPr>
          <w:color w:val="000000"/>
        </w:rPr>
        <w:t xml:space="preserve"> (</w:t>
      </w:r>
      <w:r w:rsidR="00705810">
        <w:rPr>
          <w:color w:val="000000"/>
        </w:rPr>
        <w:t>i.e.</w:t>
      </w:r>
      <w:r>
        <w:rPr>
          <w:color w:val="000000"/>
        </w:rPr>
        <w:t xml:space="preserve"> new members) can be reported on the </w:t>
      </w:r>
      <w:r>
        <w:rPr>
          <w:b/>
          <w:color w:val="000000"/>
        </w:rPr>
        <w:t>NEW</w:t>
      </w:r>
      <w:r>
        <w:rPr>
          <w:color w:val="000000"/>
        </w:rPr>
        <w:t xml:space="preserve"> Change and Addition Form (14_Change and Addition Form). </w:t>
      </w:r>
    </w:p>
    <w:p w14:paraId="699944DF" w14:textId="2F5F576F" w:rsidR="00243544" w:rsidRDefault="000E2FEF">
      <w:pPr>
        <w:numPr>
          <w:ilvl w:val="0"/>
          <w:numId w:val="17"/>
        </w:numPr>
        <w:pBdr>
          <w:top w:val="nil"/>
          <w:left w:val="nil"/>
          <w:bottom w:val="nil"/>
          <w:right w:val="nil"/>
          <w:between w:val="nil"/>
        </w:pBdr>
        <w:rPr>
          <w:i/>
          <w:color w:val="000000"/>
        </w:rPr>
      </w:pPr>
      <w:r>
        <w:rPr>
          <w:color w:val="000000"/>
        </w:rPr>
        <w:t>All AETs and programs will be left at the hotel for pickup by the CCL at check-in.</w:t>
      </w:r>
    </w:p>
    <w:p w14:paraId="37F402D1" w14:textId="77777777" w:rsidR="00243544" w:rsidRDefault="000E2FEF">
      <w:pPr>
        <w:numPr>
          <w:ilvl w:val="0"/>
          <w:numId w:val="17"/>
        </w:numPr>
        <w:pBdr>
          <w:top w:val="nil"/>
          <w:left w:val="nil"/>
          <w:bottom w:val="nil"/>
          <w:right w:val="nil"/>
          <w:between w:val="nil"/>
        </w:pBdr>
        <w:rPr>
          <w:i/>
          <w:color w:val="000000"/>
        </w:rPr>
      </w:pPr>
      <w:r>
        <w:rPr>
          <w:color w:val="000000"/>
        </w:rPr>
        <w:t>Rush seating! There isn’t a bad seat in the house but come early if you want to sit with friends</w:t>
      </w:r>
    </w:p>
    <w:p w14:paraId="271CE3AB" w14:textId="77777777" w:rsidR="00243544" w:rsidRDefault="000E2FEF">
      <w:pPr>
        <w:numPr>
          <w:ilvl w:val="0"/>
          <w:numId w:val="17"/>
        </w:numPr>
        <w:pBdr>
          <w:top w:val="nil"/>
          <w:left w:val="nil"/>
          <w:bottom w:val="nil"/>
          <w:right w:val="nil"/>
          <w:between w:val="nil"/>
        </w:pBdr>
        <w:rPr>
          <w:i/>
          <w:color w:val="000000"/>
        </w:rPr>
      </w:pPr>
      <w:r>
        <w:rPr>
          <w:color w:val="000000"/>
        </w:rPr>
        <w:t>Seats will be blocked off in the auditorium for competing quartets on Friday for when they come off stage.</w:t>
      </w:r>
    </w:p>
    <w:p w14:paraId="1A56E580" w14:textId="77777777" w:rsidR="00243544" w:rsidRDefault="000E2FEF">
      <w:pPr>
        <w:numPr>
          <w:ilvl w:val="0"/>
          <w:numId w:val="17"/>
        </w:numPr>
        <w:pBdr>
          <w:top w:val="nil"/>
          <w:left w:val="nil"/>
          <w:bottom w:val="nil"/>
          <w:right w:val="nil"/>
          <w:between w:val="nil"/>
        </w:pBdr>
        <w:rPr>
          <w:i/>
          <w:color w:val="000000"/>
        </w:rPr>
      </w:pPr>
      <w:r>
        <w:rPr>
          <w:color w:val="000000"/>
        </w:rPr>
        <w:t xml:space="preserve">VIP seating will be provided to the Blue Ribbon Club on FRIDAY during quartet contest only. </w:t>
      </w:r>
    </w:p>
    <w:p w14:paraId="12AF12D4" w14:textId="77777777" w:rsidR="00243544" w:rsidRDefault="00243544"/>
    <w:p w14:paraId="617212C0" w14:textId="77777777" w:rsidR="00243544" w:rsidRDefault="000E2FEF">
      <w:r>
        <w:rPr>
          <w:color w:val="FF0000"/>
        </w:rPr>
        <w:t>*</w:t>
      </w:r>
      <w:r>
        <w:t xml:space="preserve">A competing member is either competing in the International or Open Division Contest at Regional Convention. </w:t>
      </w:r>
    </w:p>
    <w:p w14:paraId="70463161" w14:textId="77777777" w:rsidR="00243544" w:rsidRDefault="00243544"/>
    <w:p w14:paraId="4FE14A14" w14:textId="77777777" w:rsidR="00243544" w:rsidRDefault="000E2FEF">
      <w:r>
        <w:rPr>
          <w:color w:val="FF0000"/>
        </w:rPr>
        <w:t>**</w:t>
      </w:r>
      <w:r>
        <w:t>A Performing Member is anyone who has earned entry into the International or Harmony Classic contest at the next International Competition and is performing an outgoing package at contest.</w:t>
      </w:r>
    </w:p>
    <w:p w14:paraId="10E3B437" w14:textId="77777777" w:rsidR="00243544" w:rsidRDefault="00243544">
      <w:pPr>
        <w:rPr>
          <w:b/>
        </w:rPr>
      </w:pPr>
    </w:p>
    <w:p w14:paraId="0A855862" w14:textId="77777777" w:rsidR="00243544" w:rsidRDefault="000E2FEF">
      <w:pPr>
        <w:rPr>
          <w:b/>
        </w:rPr>
      </w:pPr>
      <w:r>
        <w:br w:type="page"/>
      </w:r>
    </w:p>
    <w:p w14:paraId="389C5622" w14:textId="411B9C5C" w:rsidR="00243544" w:rsidRDefault="000E2FEF" w:rsidP="00981312">
      <w:pPr>
        <w:pStyle w:val="Heading2"/>
        <w:numPr>
          <w:ilvl w:val="1"/>
          <w:numId w:val="21"/>
        </w:numPr>
      </w:pPr>
      <w:bookmarkStart w:id="21" w:name="_Toc180676922"/>
      <w:r>
        <w:lastRenderedPageBreak/>
        <w:t xml:space="preserve">AET </w:t>
      </w:r>
      <w:r w:rsidR="008F5978">
        <w:t xml:space="preserve">AND SINGLE EVENT </w:t>
      </w:r>
      <w:r>
        <w:t>PRIC</w:t>
      </w:r>
      <w:r w:rsidR="005D7066">
        <w:t>E</w:t>
      </w:r>
      <w:r>
        <w:t>S</w:t>
      </w:r>
      <w:r w:rsidR="00D737D4">
        <w:t xml:space="preserve"> </w:t>
      </w:r>
      <w:r w:rsidR="00D737D4" w:rsidRPr="00D737D4">
        <w:rPr>
          <w:color w:val="FF0000"/>
        </w:rPr>
        <w:t>(NEW INFORMATION)</w:t>
      </w:r>
      <w:bookmarkEnd w:id="21"/>
    </w:p>
    <w:p w14:paraId="60A12879" w14:textId="77777777" w:rsidR="00243544" w:rsidRDefault="00243544"/>
    <w:p w14:paraId="219A86CC" w14:textId="77777777" w:rsidR="00243544" w:rsidRDefault="000E2FEF" w:rsidP="00981312">
      <w:pPr>
        <w:pStyle w:val="Heading3"/>
        <w:numPr>
          <w:ilvl w:val="2"/>
          <w:numId w:val="21"/>
        </w:numPr>
      </w:pPr>
      <w:bookmarkStart w:id="22" w:name="_Toc180676923"/>
      <w:r>
        <w:t>Members</w:t>
      </w:r>
      <w:bookmarkEnd w:id="22"/>
    </w:p>
    <w:p w14:paraId="4031F59C" w14:textId="77777777" w:rsidR="00243544" w:rsidRDefault="00243544"/>
    <w:p w14:paraId="57A82FAC" w14:textId="77777777" w:rsidR="00243544" w:rsidRDefault="000E2FEF">
      <w:r>
        <w:t xml:space="preserve">Members’ All Events Ticket (AET) is covered by their Regional Assessment so there is no registration cost to attend the Convention. Members must have paid their Regional Assessment by </w:t>
      </w:r>
      <w:r>
        <w:rPr>
          <w:b/>
        </w:rPr>
        <w:t>January 31, 2025</w:t>
      </w:r>
      <w:r>
        <w:t>. This applies to competing and non-competing chorus members as well as chapter-at-large members whether they are competing in a quartet or not.</w:t>
      </w:r>
    </w:p>
    <w:p w14:paraId="6A39B6B1" w14:textId="77777777" w:rsidR="00243544" w:rsidRDefault="00243544"/>
    <w:p w14:paraId="4322A301" w14:textId="0685B5BC" w:rsidR="00243544" w:rsidRDefault="000E2FEF">
      <w:r>
        <w:t xml:space="preserve">Members who have paid their Regional Assessment and are not able to attend contest weekend will be provided with a complimentary webcast registration. This applies to non-competing chorus members as well as chapter-at-large members. The CCL will be asked for a list of eligible members via an </w:t>
      </w:r>
      <w:proofErr w:type="spellStart"/>
      <w:r>
        <w:t>eBlast</w:t>
      </w:r>
      <w:proofErr w:type="spellEnd"/>
      <w:r>
        <w:t xml:space="preserve"> survey</w:t>
      </w:r>
      <w:r w:rsidR="00D737D4">
        <w:t>.</w:t>
      </w:r>
    </w:p>
    <w:p w14:paraId="4866E12E" w14:textId="77777777" w:rsidR="00D737D4" w:rsidRDefault="00D737D4"/>
    <w:p w14:paraId="0A34EF9B" w14:textId="3EF94E6E" w:rsidR="00D737D4" w:rsidRPr="00DE60E0" w:rsidRDefault="00D737D4">
      <w:pPr>
        <w:rPr>
          <w:color w:val="FF0000"/>
          <w:u w:val="single"/>
        </w:rPr>
      </w:pPr>
      <w:r w:rsidRPr="00DE60E0">
        <w:rPr>
          <w:color w:val="FF0000"/>
          <w:u w:val="single"/>
        </w:rPr>
        <w:t>THERE WILL BE NO NAME BADGES PRINTED.  MEMBERS WILL RECEIVE A HARD VENUE TICKET (LIKE A CONCERT TICKET).  THIS TICKET IS REQUIRED TO ENTER THE CASINO THEATRE.  NO TICKET, NO ENTRY!!!</w:t>
      </w:r>
    </w:p>
    <w:p w14:paraId="295C8E33" w14:textId="77777777" w:rsidR="00800C55" w:rsidRPr="00DE60E0" w:rsidRDefault="00800C55">
      <w:pPr>
        <w:rPr>
          <w:color w:val="FF0000"/>
          <w:u w:val="single"/>
        </w:rPr>
      </w:pPr>
    </w:p>
    <w:p w14:paraId="01780CA4" w14:textId="0597BDE4" w:rsidR="00D737D4" w:rsidRPr="00DE60E0" w:rsidRDefault="00D737D4">
      <w:pPr>
        <w:rPr>
          <w:color w:val="FF0000"/>
          <w:u w:val="single"/>
        </w:rPr>
      </w:pPr>
      <w:r w:rsidRPr="00DE60E0">
        <w:rPr>
          <w:color w:val="FF0000"/>
          <w:u w:val="single"/>
        </w:rPr>
        <w:t>PLEASE ENCOURAGE YOUR MEMBERS TO WEAR THEIR CHORUS NAME BADGE.</w:t>
      </w:r>
    </w:p>
    <w:p w14:paraId="22D43D20" w14:textId="77777777" w:rsidR="00243544" w:rsidRPr="00DE60E0" w:rsidRDefault="00243544">
      <w:pPr>
        <w:rPr>
          <w:color w:val="FF0000"/>
          <w:u w:val="single"/>
        </w:rPr>
      </w:pPr>
    </w:p>
    <w:p w14:paraId="43DBAFA2" w14:textId="722FA009" w:rsidR="00243544" w:rsidRDefault="004F77B2" w:rsidP="001D75F4">
      <w:pPr>
        <w:pStyle w:val="Heading3"/>
        <w:numPr>
          <w:ilvl w:val="2"/>
          <w:numId w:val="21"/>
        </w:numPr>
      </w:pPr>
      <w:r>
        <w:t xml:space="preserve"> </w:t>
      </w:r>
      <w:bookmarkStart w:id="23" w:name="_Toc180676924"/>
      <w:r w:rsidR="000E2FEF">
        <w:t>Prospective Members, Non-Members and Members at Large</w:t>
      </w:r>
      <w:bookmarkEnd w:id="23"/>
      <w:r w:rsidR="000E2FEF">
        <w:t xml:space="preserve"> </w:t>
      </w:r>
    </w:p>
    <w:p w14:paraId="76A4BF84" w14:textId="77777777" w:rsidR="001D75F4" w:rsidRDefault="001D75F4"/>
    <w:p w14:paraId="5DEDC24D" w14:textId="1A42257C" w:rsidR="00243544" w:rsidRPr="001D75F4" w:rsidRDefault="001D75F4">
      <w:pPr>
        <w:rPr>
          <w:b/>
          <w:bCs/>
          <w:color w:val="FF0000"/>
          <w:u w:val="single"/>
        </w:rPr>
      </w:pPr>
      <w:r w:rsidRPr="001D75F4">
        <w:rPr>
          <w:b/>
          <w:bCs/>
          <w:color w:val="FF0000"/>
          <w:u w:val="single"/>
        </w:rPr>
        <w:t>IMPORTANT</w:t>
      </w:r>
    </w:p>
    <w:p w14:paraId="1A2196F9" w14:textId="5D68D863" w:rsidR="001D75F4" w:rsidRPr="001D75F4" w:rsidRDefault="001D75F4">
      <w:pPr>
        <w:rPr>
          <w:b/>
          <w:bCs/>
          <w:color w:val="FF0000"/>
          <w:u w:val="single"/>
        </w:rPr>
      </w:pPr>
      <w:r w:rsidRPr="001D75F4">
        <w:rPr>
          <w:b/>
          <w:bCs/>
          <w:color w:val="FF0000"/>
          <w:u w:val="single"/>
        </w:rPr>
        <w:t>NEW INFORMATION ON NON MEMBER REGISTRATION</w:t>
      </w:r>
    </w:p>
    <w:p w14:paraId="4A381D99" w14:textId="77777777" w:rsidR="00243544" w:rsidRPr="001D75F4" w:rsidRDefault="00243544">
      <w:pPr>
        <w:pBdr>
          <w:top w:val="nil"/>
          <w:left w:val="nil"/>
          <w:bottom w:val="nil"/>
          <w:right w:val="nil"/>
          <w:between w:val="nil"/>
        </w:pBdr>
        <w:rPr>
          <w:b/>
          <w:bCs/>
          <w:i/>
          <w:color w:val="000000"/>
          <w:u w:val="single"/>
        </w:rPr>
      </w:pPr>
    </w:p>
    <w:p w14:paraId="1B9442A0" w14:textId="3274B490" w:rsidR="00243544" w:rsidRDefault="001D75F4" w:rsidP="001D75F4">
      <w:pPr>
        <w:pBdr>
          <w:top w:val="nil"/>
          <w:left w:val="nil"/>
          <w:bottom w:val="nil"/>
          <w:right w:val="nil"/>
          <w:between w:val="nil"/>
        </w:pBdr>
        <w:rPr>
          <w:color w:val="000000"/>
        </w:rPr>
      </w:pPr>
      <w:r>
        <w:rPr>
          <w:color w:val="000000"/>
        </w:rPr>
        <w:t xml:space="preserve">ALL </w:t>
      </w:r>
      <w:r w:rsidR="000E2FEF">
        <w:rPr>
          <w:color w:val="000000"/>
        </w:rPr>
        <w:t>Non-members</w:t>
      </w:r>
      <w:r>
        <w:rPr>
          <w:color w:val="000000"/>
        </w:rPr>
        <w:t>, Perspective Members</w:t>
      </w:r>
      <w:r w:rsidR="000E2FEF">
        <w:rPr>
          <w:color w:val="000000"/>
        </w:rPr>
        <w:t xml:space="preserve"> and Members at Large </w:t>
      </w:r>
      <w:r w:rsidRPr="001D75F4">
        <w:rPr>
          <w:i/>
          <w:iCs/>
          <w:color w:val="000000"/>
          <w:u w:val="single"/>
        </w:rPr>
        <w:t>are not to register through a chorus.</w:t>
      </w:r>
      <w:r>
        <w:rPr>
          <w:color w:val="000000"/>
        </w:rPr>
        <w:t xml:space="preserve">  They </w:t>
      </w:r>
      <w:r w:rsidR="000E2FEF">
        <w:rPr>
          <w:color w:val="000000"/>
        </w:rPr>
        <w:t xml:space="preserve">may register </w:t>
      </w:r>
      <w:r>
        <w:rPr>
          <w:color w:val="000000"/>
        </w:rPr>
        <w:t xml:space="preserve">through TICKETMASTER.  </w:t>
      </w:r>
      <w:r w:rsidR="00DB5E3B" w:rsidRPr="00DE60E0">
        <w:rPr>
          <w:color w:val="000000"/>
        </w:rPr>
        <w:t xml:space="preserve">LINK </w:t>
      </w:r>
      <w:r w:rsidR="00DE60E0">
        <w:rPr>
          <w:color w:val="000000"/>
        </w:rPr>
        <w:t xml:space="preserve">will be supplied via </w:t>
      </w:r>
      <w:proofErr w:type="spellStart"/>
      <w:r w:rsidR="00DE60E0">
        <w:rPr>
          <w:color w:val="000000"/>
        </w:rPr>
        <w:t>EBlast</w:t>
      </w:r>
      <w:proofErr w:type="spellEnd"/>
      <w:r w:rsidR="000E2FEF">
        <w:rPr>
          <w:color w:val="000000"/>
        </w:rPr>
        <w:t xml:space="preserve"> </w:t>
      </w:r>
    </w:p>
    <w:p w14:paraId="21CCC2A7" w14:textId="77777777" w:rsidR="00243544" w:rsidRDefault="00243544"/>
    <w:p w14:paraId="475441EE" w14:textId="4D56F937" w:rsidR="00243544" w:rsidRDefault="000E2FEF">
      <w:pPr>
        <w:rPr>
          <w:b/>
        </w:rPr>
      </w:pPr>
      <w:r>
        <w:rPr>
          <w:b/>
        </w:rPr>
        <w:t>The following prices apply for a</w:t>
      </w:r>
      <w:r w:rsidR="004F77B2">
        <w:rPr>
          <w:b/>
        </w:rPr>
        <w:t>n</w:t>
      </w:r>
      <w:r>
        <w:rPr>
          <w:b/>
        </w:rPr>
        <w:t xml:space="preserve"> ALL EVENTS TICKET (AET)</w:t>
      </w:r>
      <w:r w:rsidR="00D737D4">
        <w:rPr>
          <w:b/>
        </w:rPr>
        <w:t xml:space="preserve"> OR A SINGLE EVENT TICKET</w:t>
      </w:r>
      <w:r w:rsidR="001D75F4">
        <w:rPr>
          <w:b/>
        </w:rPr>
        <w:t xml:space="preserve"> bought thru TICKETMASTER  or at the BOX OFFICE</w:t>
      </w:r>
    </w:p>
    <w:p w14:paraId="06722952" w14:textId="77777777" w:rsidR="00243544" w:rsidRDefault="00243544">
      <w:pPr>
        <w:rPr>
          <w:b/>
        </w:rPr>
      </w:pPr>
    </w:p>
    <w:p w14:paraId="64A7EACE" w14:textId="5EC8011C" w:rsidR="00243544" w:rsidRDefault="000E2FEF">
      <w:pPr>
        <w:numPr>
          <w:ilvl w:val="0"/>
          <w:numId w:val="2"/>
        </w:numPr>
        <w:pBdr>
          <w:top w:val="nil"/>
          <w:left w:val="nil"/>
          <w:bottom w:val="nil"/>
          <w:right w:val="nil"/>
          <w:between w:val="nil"/>
        </w:pBdr>
        <w:rPr>
          <w:color w:val="000000"/>
        </w:rPr>
      </w:pPr>
      <w:r>
        <w:rPr>
          <w:color w:val="000000"/>
        </w:rPr>
        <w:t>$</w:t>
      </w:r>
      <w:r w:rsidR="001D75F4">
        <w:rPr>
          <w:color w:val="000000"/>
        </w:rPr>
        <w:t>70</w:t>
      </w:r>
      <w:r>
        <w:rPr>
          <w:color w:val="000000"/>
        </w:rPr>
        <w:t>.00 CDN</w:t>
      </w:r>
      <w:r w:rsidR="00B02093">
        <w:rPr>
          <w:color w:val="000000"/>
        </w:rPr>
        <w:t xml:space="preserve"> plus box office fees</w:t>
      </w:r>
      <w:r w:rsidR="00800C55">
        <w:rPr>
          <w:color w:val="000000"/>
        </w:rPr>
        <w:t>*</w:t>
      </w:r>
      <w:r>
        <w:rPr>
          <w:color w:val="000000"/>
        </w:rPr>
        <w:t xml:space="preserve"> </w:t>
      </w:r>
      <w:r w:rsidR="008F5978">
        <w:rPr>
          <w:color w:val="000000"/>
        </w:rPr>
        <w:t>for 2 day ALL EVENTS TICKET</w:t>
      </w:r>
    </w:p>
    <w:p w14:paraId="18E7CDA2" w14:textId="39DF6D0F" w:rsidR="00243544" w:rsidRDefault="000E2FEF">
      <w:pPr>
        <w:numPr>
          <w:ilvl w:val="0"/>
          <w:numId w:val="2"/>
        </w:numPr>
        <w:pBdr>
          <w:top w:val="nil"/>
          <w:left w:val="nil"/>
          <w:bottom w:val="nil"/>
          <w:right w:val="nil"/>
          <w:between w:val="nil"/>
        </w:pBdr>
        <w:rPr>
          <w:color w:val="000000"/>
        </w:rPr>
      </w:pPr>
      <w:r>
        <w:rPr>
          <w:color w:val="000000"/>
        </w:rPr>
        <w:t>$</w:t>
      </w:r>
      <w:r w:rsidR="001D75F4">
        <w:rPr>
          <w:color w:val="000000"/>
        </w:rPr>
        <w:t>4</w:t>
      </w:r>
      <w:r>
        <w:rPr>
          <w:color w:val="000000"/>
        </w:rPr>
        <w:t xml:space="preserve">0.00 CDN </w:t>
      </w:r>
      <w:r w:rsidR="00B02093">
        <w:rPr>
          <w:color w:val="000000"/>
        </w:rPr>
        <w:t>plus box office fees</w:t>
      </w:r>
      <w:r w:rsidR="00800C55">
        <w:rPr>
          <w:color w:val="000000"/>
        </w:rPr>
        <w:t>*</w:t>
      </w:r>
      <w:r w:rsidR="008F5978">
        <w:rPr>
          <w:color w:val="000000"/>
        </w:rPr>
        <w:t xml:space="preserve"> for 1 day SINGLE EVENT TICKET</w:t>
      </w:r>
    </w:p>
    <w:p w14:paraId="7D32E6AF" w14:textId="77777777" w:rsidR="00800C55" w:rsidRDefault="00800C55" w:rsidP="00800C55">
      <w:pPr>
        <w:pBdr>
          <w:top w:val="nil"/>
          <w:left w:val="nil"/>
          <w:bottom w:val="nil"/>
          <w:right w:val="nil"/>
          <w:between w:val="nil"/>
        </w:pBdr>
        <w:rPr>
          <w:color w:val="000000"/>
        </w:rPr>
      </w:pPr>
    </w:p>
    <w:p w14:paraId="3723F47E" w14:textId="5CFC62FD" w:rsidR="00800C55" w:rsidRDefault="00800C55" w:rsidP="00800C55">
      <w:pPr>
        <w:pBdr>
          <w:top w:val="nil"/>
          <w:left w:val="nil"/>
          <w:bottom w:val="nil"/>
          <w:right w:val="nil"/>
          <w:between w:val="nil"/>
        </w:pBdr>
        <w:rPr>
          <w:color w:val="000000"/>
        </w:rPr>
      </w:pPr>
      <w:r>
        <w:rPr>
          <w:color w:val="000000"/>
        </w:rPr>
        <w:t>* BOX OFFICE FEES</w:t>
      </w:r>
      <w:r w:rsidR="008B4256">
        <w:rPr>
          <w:color w:val="000000"/>
        </w:rPr>
        <w:t xml:space="preserve"> CHARGED BY THE FACILITY</w:t>
      </w:r>
      <w:r w:rsidR="00B02093" w:rsidRPr="00800C55">
        <w:rPr>
          <w:color w:val="000000"/>
        </w:rPr>
        <w:t xml:space="preserve">: </w:t>
      </w:r>
    </w:p>
    <w:p w14:paraId="0D61807F" w14:textId="77777777" w:rsidR="00800C55" w:rsidRDefault="00800C55" w:rsidP="00800C55">
      <w:pPr>
        <w:pBdr>
          <w:top w:val="nil"/>
          <w:left w:val="nil"/>
          <w:bottom w:val="nil"/>
          <w:right w:val="nil"/>
          <w:between w:val="nil"/>
        </w:pBdr>
        <w:rPr>
          <w:color w:val="000000"/>
        </w:rPr>
      </w:pPr>
    </w:p>
    <w:p w14:paraId="178D4C48" w14:textId="79675CD6" w:rsidR="00243544" w:rsidRPr="00800C55" w:rsidRDefault="00B02093" w:rsidP="00800C55">
      <w:pPr>
        <w:pBdr>
          <w:top w:val="nil"/>
          <w:left w:val="nil"/>
          <w:bottom w:val="nil"/>
          <w:right w:val="nil"/>
          <w:between w:val="nil"/>
        </w:pBdr>
        <w:rPr>
          <w:color w:val="000000"/>
        </w:rPr>
      </w:pPr>
      <w:r w:rsidRPr="00800C55">
        <w:rPr>
          <w:color w:val="000000"/>
        </w:rPr>
        <w:t xml:space="preserve">$3.00/ticket facility fee plus $10.00/ticket </w:t>
      </w:r>
      <w:r w:rsidR="008F5978" w:rsidRPr="00800C55">
        <w:rPr>
          <w:color w:val="000000"/>
        </w:rPr>
        <w:t>Service Charge</w:t>
      </w:r>
    </w:p>
    <w:p w14:paraId="0010DCAC" w14:textId="77777777" w:rsidR="00243544" w:rsidRDefault="00243544">
      <w:pPr>
        <w:tabs>
          <w:tab w:val="left" w:pos="2880"/>
        </w:tabs>
        <w:rPr>
          <w:b/>
          <w:color w:val="FF0000"/>
        </w:rPr>
      </w:pPr>
    </w:p>
    <w:p w14:paraId="21EE74DF" w14:textId="77777777" w:rsidR="00243544" w:rsidRDefault="00243544">
      <w:pPr>
        <w:tabs>
          <w:tab w:val="left" w:pos="2880"/>
        </w:tabs>
        <w:rPr>
          <w:b/>
          <w:color w:val="FF0000"/>
        </w:rPr>
      </w:pPr>
    </w:p>
    <w:p w14:paraId="72DBC12A" w14:textId="77777777" w:rsidR="00800C55" w:rsidRDefault="00800C55">
      <w:pPr>
        <w:rPr>
          <w:b/>
          <w:snapToGrid w:val="0"/>
        </w:rPr>
      </w:pPr>
      <w:r>
        <w:br w:type="page"/>
      </w:r>
    </w:p>
    <w:p w14:paraId="5406664E" w14:textId="459EA990" w:rsidR="00243544" w:rsidRDefault="000E2FEF" w:rsidP="00981312">
      <w:pPr>
        <w:pStyle w:val="Heading1"/>
        <w:numPr>
          <w:ilvl w:val="0"/>
          <w:numId w:val="21"/>
        </w:numPr>
      </w:pPr>
      <w:bookmarkStart w:id="24" w:name="_Toc180676925"/>
      <w:r>
        <w:lastRenderedPageBreak/>
        <w:t>CONVENTION ACTIVITIES</w:t>
      </w:r>
      <w:bookmarkEnd w:id="24"/>
    </w:p>
    <w:p w14:paraId="148F96E7" w14:textId="77777777" w:rsidR="00243544" w:rsidRDefault="00243544"/>
    <w:p w14:paraId="639CEA37" w14:textId="073E7253" w:rsidR="00243544" w:rsidRDefault="000E2FEF" w:rsidP="004F77B2">
      <w:pPr>
        <w:pStyle w:val="Heading2"/>
        <w:numPr>
          <w:ilvl w:val="1"/>
          <w:numId w:val="21"/>
        </w:numPr>
      </w:pPr>
      <w:bookmarkStart w:id="25" w:name="_Toc180676926"/>
      <w:r>
        <w:t>MASS SING</w:t>
      </w:r>
      <w:bookmarkEnd w:id="25"/>
    </w:p>
    <w:p w14:paraId="15D23911" w14:textId="77777777" w:rsidR="00243544" w:rsidRDefault="00243544"/>
    <w:p w14:paraId="3CE40908" w14:textId="08B1D387" w:rsidR="00243544" w:rsidRDefault="000E2FEF">
      <w:bookmarkStart w:id="26" w:name="_heading=h.1y810tw" w:colFirst="0" w:colLast="0"/>
      <w:bookmarkEnd w:id="26"/>
      <w:r>
        <w:t>When:</w:t>
      </w:r>
      <w:r>
        <w:tab/>
      </w:r>
      <w:r>
        <w:tab/>
        <w:t>1</w:t>
      </w:r>
      <w:r w:rsidR="00A5266D">
        <w:t>:</w:t>
      </w:r>
      <w:r w:rsidR="00276762">
        <w:t>00</w:t>
      </w:r>
      <w:r>
        <w:t xml:space="preserve"> PM, Friday, May 9, 2025</w:t>
      </w:r>
    </w:p>
    <w:p w14:paraId="133B592B" w14:textId="6C1C742B" w:rsidR="00243544" w:rsidRDefault="000E2FEF">
      <w:pPr>
        <w:rPr>
          <w:i/>
          <w:color w:val="FF0000"/>
        </w:rPr>
      </w:pPr>
      <w:r>
        <w:t xml:space="preserve">Where: </w:t>
      </w:r>
      <w:r>
        <w:tab/>
      </w:r>
      <w:r w:rsidRPr="00FF732E">
        <w:rPr>
          <w:color w:val="000000"/>
        </w:rPr>
        <w:t xml:space="preserve">Pickering Casino Arena </w:t>
      </w:r>
    </w:p>
    <w:p w14:paraId="66D87141" w14:textId="77777777" w:rsidR="00243544" w:rsidRDefault="00243544">
      <w:pPr>
        <w:widowControl w:val="0"/>
        <w:pBdr>
          <w:top w:val="nil"/>
          <w:left w:val="nil"/>
          <w:bottom w:val="nil"/>
          <w:right w:val="nil"/>
          <w:between w:val="nil"/>
        </w:pBdr>
        <w:tabs>
          <w:tab w:val="left" w:pos="2880"/>
        </w:tabs>
        <w:rPr>
          <w:color w:val="000000"/>
        </w:rPr>
      </w:pPr>
    </w:p>
    <w:p w14:paraId="187DB204" w14:textId="77777777" w:rsidR="00243544" w:rsidRDefault="000E2FEF">
      <w:pPr>
        <w:widowControl w:val="0"/>
        <w:pBdr>
          <w:top w:val="nil"/>
          <w:left w:val="nil"/>
          <w:bottom w:val="nil"/>
          <w:right w:val="nil"/>
          <w:between w:val="nil"/>
        </w:pBdr>
        <w:tabs>
          <w:tab w:val="left" w:pos="2880"/>
        </w:tabs>
        <w:rPr>
          <w:color w:val="000000"/>
        </w:rPr>
      </w:pPr>
      <w:r>
        <w:rPr>
          <w:color w:val="000000"/>
        </w:rPr>
        <w:t>Choruses are encouraged to wear their chorus colors and display their chorus banners!</w:t>
      </w:r>
    </w:p>
    <w:p w14:paraId="29231068" w14:textId="77777777" w:rsidR="00243544" w:rsidRDefault="00243544">
      <w:pPr>
        <w:tabs>
          <w:tab w:val="left" w:pos="2880"/>
        </w:tabs>
        <w:ind w:left="720"/>
        <w:rPr>
          <w:b/>
          <w:color w:val="A50021"/>
        </w:rPr>
      </w:pPr>
    </w:p>
    <w:p w14:paraId="41392E2A" w14:textId="5873D316" w:rsidR="00243544" w:rsidRDefault="000E2FEF">
      <w:pPr>
        <w:tabs>
          <w:tab w:val="left" w:pos="2053"/>
        </w:tabs>
        <w:rPr>
          <w:b/>
          <w:color w:val="A50021"/>
        </w:rPr>
      </w:pPr>
      <w:r>
        <w:rPr>
          <w:b/>
          <w:color w:val="A50021"/>
        </w:rPr>
        <w:t xml:space="preserve">Regional Songs:  </w:t>
      </w:r>
    </w:p>
    <w:p w14:paraId="49ACC691" w14:textId="77777777" w:rsidR="00243544" w:rsidRDefault="000E2FEF">
      <w:pPr>
        <w:tabs>
          <w:tab w:val="left" w:pos="2880"/>
        </w:tabs>
        <w:rPr>
          <w:b/>
        </w:rPr>
      </w:pPr>
      <w:r>
        <w:tab/>
      </w:r>
    </w:p>
    <w:p w14:paraId="044A8331" w14:textId="77777777" w:rsidR="00243544" w:rsidRDefault="000E2FEF">
      <w:pPr>
        <w:ind w:left="2160"/>
        <w:jc w:val="both"/>
        <w:rPr>
          <w:i/>
        </w:rPr>
      </w:pPr>
      <w:r>
        <w:rPr>
          <w:i/>
        </w:rPr>
        <w:t>Can You Feel The Love</w:t>
      </w:r>
      <w:r>
        <w:rPr>
          <w:i/>
        </w:rPr>
        <w:tab/>
        <w:t>Power of The Dream</w:t>
      </w:r>
    </w:p>
    <w:p w14:paraId="3997B276" w14:textId="77777777" w:rsidR="00243544" w:rsidRDefault="000E2FEF">
      <w:pPr>
        <w:ind w:left="2160"/>
        <w:jc w:val="both"/>
        <w:rPr>
          <w:i/>
        </w:rPr>
      </w:pPr>
      <w:r>
        <w:rPr>
          <w:i/>
        </w:rPr>
        <w:t>Dancing Queen</w:t>
      </w:r>
      <w:r>
        <w:rPr>
          <w:i/>
        </w:rPr>
        <w:tab/>
      </w:r>
      <w:r>
        <w:rPr>
          <w:i/>
        </w:rPr>
        <w:tab/>
        <w:t>Send Your Love Out To The World</w:t>
      </w:r>
    </w:p>
    <w:p w14:paraId="0213BA02" w14:textId="5BE1C60B" w:rsidR="00243544" w:rsidRDefault="000E2FEF" w:rsidP="004F77B2">
      <w:pPr>
        <w:ind w:left="2160"/>
        <w:jc w:val="both"/>
        <w:rPr>
          <w:i/>
        </w:rPr>
      </w:pPr>
      <w:r>
        <w:rPr>
          <w:i/>
        </w:rPr>
        <w:t>How We Sang</w:t>
      </w:r>
      <w:r>
        <w:rPr>
          <w:i/>
        </w:rPr>
        <w:tab/>
      </w:r>
      <w:r w:rsidR="004F77B2">
        <w:rPr>
          <w:i/>
        </w:rPr>
        <w:t>Today</w:t>
      </w:r>
      <w:r>
        <w:rPr>
          <w:i/>
        </w:rPr>
        <w:tab/>
      </w:r>
      <w:r>
        <w:rPr>
          <w:i/>
        </w:rPr>
        <w:tab/>
        <w:t>That’s What Friends Are For</w:t>
      </w:r>
      <w:r>
        <w:rPr>
          <w:i/>
        </w:rPr>
        <w:tab/>
      </w:r>
      <w:r>
        <w:rPr>
          <w:i/>
        </w:rPr>
        <w:tab/>
      </w:r>
    </w:p>
    <w:p w14:paraId="49D38AC9" w14:textId="53789CB6" w:rsidR="00243544" w:rsidRDefault="000E2FEF">
      <w:pPr>
        <w:tabs>
          <w:tab w:val="left" w:pos="2127"/>
        </w:tabs>
        <w:rPr>
          <w:b/>
          <w:color w:val="FF0000"/>
        </w:rPr>
      </w:pPr>
      <w:r>
        <w:rPr>
          <w:i/>
        </w:rPr>
        <w:tab/>
        <w:t>Come On and Sing</w:t>
      </w:r>
      <w:r>
        <w:rPr>
          <w:i/>
        </w:rPr>
        <w:tab/>
      </w:r>
      <w:r>
        <w:rPr>
          <w:i/>
        </w:rPr>
        <w:tab/>
      </w:r>
      <w:r w:rsidR="00EB5BEF">
        <w:rPr>
          <w:i/>
        </w:rPr>
        <w:t>It’s the Music that Brings Us Together</w:t>
      </w:r>
      <w:r>
        <w:rPr>
          <w:i/>
        </w:rPr>
        <w:tab/>
      </w:r>
    </w:p>
    <w:p w14:paraId="6C01544D" w14:textId="5574AFB0" w:rsidR="00243544" w:rsidRPr="00C11AD5" w:rsidRDefault="00243544" w:rsidP="00C11AD5">
      <w:pPr>
        <w:pStyle w:val="Heading2"/>
        <w:numPr>
          <w:ilvl w:val="0"/>
          <w:numId w:val="0"/>
        </w:numPr>
      </w:pPr>
    </w:p>
    <w:p w14:paraId="0A0BFC58" w14:textId="77777777" w:rsidR="00243544" w:rsidRDefault="00243544">
      <w:pPr>
        <w:jc w:val="both"/>
      </w:pPr>
    </w:p>
    <w:p w14:paraId="0EE2551A" w14:textId="5AB54106" w:rsidR="00243544" w:rsidRDefault="000E2FEF" w:rsidP="00371A6A">
      <w:pPr>
        <w:pStyle w:val="Heading2"/>
        <w:numPr>
          <w:ilvl w:val="1"/>
          <w:numId w:val="21"/>
        </w:numPr>
      </w:pPr>
      <w:bookmarkStart w:id="27" w:name="_Toc180676927"/>
      <w:r>
        <w:t>W</w:t>
      </w:r>
      <w:bookmarkStart w:id="28" w:name="_heading=h.26in1rg" w:colFirst="0" w:colLast="0"/>
      <w:bookmarkEnd w:id="28"/>
      <w:r w:rsidR="00CC24A0">
        <w:t>ebcast</w:t>
      </w:r>
      <w:bookmarkEnd w:id="27"/>
    </w:p>
    <w:p w14:paraId="711A65CC" w14:textId="77777777" w:rsidR="00371A6A" w:rsidRPr="00371A6A" w:rsidRDefault="00371A6A" w:rsidP="00371A6A"/>
    <w:p w14:paraId="1BE7841D" w14:textId="77777777" w:rsidR="00243544" w:rsidRDefault="000E2FEF">
      <w:pPr>
        <w:rPr>
          <w:color w:val="000000"/>
        </w:rPr>
      </w:pPr>
      <w:r>
        <w:rPr>
          <w:color w:val="000000"/>
        </w:rPr>
        <w:t xml:space="preserve">Plans are underway to provide a webcast. All details will be shared via </w:t>
      </w:r>
      <w:proofErr w:type="spellStart"/>
      <w:r>
        <w:rPr>
          <w:color w:val="000000"/>
        </w:rPr>
        <w:t>eBlast</w:t>
      </w:r>
      <w:proofErr w:type="spellEnd"/>
      <w:r>
        <w:rPr>
          <w:color w:val="000000"/>
        </w:rPr>
        <w:t xml:space="preserve"> at a later date.</w:t>
      </w:r>
    </w:p>
    <w:p w14:paraId="0859B0C1" w14:textId="77777777" w:rsidR="00371A6A" w:rsidRDefault="00371A6A">
      <w:pPr>
        <w:rPr>
          <w:color w:val="000000"/>
        </w:rPr>
      </w:pPr>
    </w:p>
    <w:p w14:paraId="3B9F0C62" w14:textId="2463BE56" w:rsidR="00371A6A" w:rsidRPr="00371A6A" w:rsidRDefault="00371A6A" w:rsidP="00CC24A0">
      <w:pPr>
        <w:pStyle w:val="Heading2"/>
        <w:numPr>
          <w:ilvl w:val="1"/>
          <w:numId w:val="21"/>
        </w:numPr>
      </w:pPr>
      <w:bookmarkStart w:id="29" w:name="_Toc180676928"/>
      <w:r w:rsidRPr="00371A6A">
        <w:t>V</w:t>
      </w:r>
      <w:r w:rsidR="00CC24A0">
        <w:t>endors</w:t>
      </w:r>
      <w:bookmarkEnd w:id="29"/>
    </w:p>
    <w:p w14:paraId="0E314BD6" w14:textId="77777777" w:rsidR="00371A6A" w:rsidRPr="00371A6A" w:rsidRDefault="00371A6A" w:rsidP="00371A6A">
      <w:pPr>
        <w:rPr>
          <w:b/>
          <w:bCs/>
        </w:rPr>
      </w:pPr>
    </w:p>
    <w:p w14:paraId="1BC412D2" w14:textId="4D1A5194" w:rsidR="00243544" w:rsidRDefault="00371A6A">
      <w:r w:rsidRPr="00371A6A">
        <w:t>Due to limited space and cost to vendors, there will be no Boutique this year</w:t>
      </w:r>
    </w:p>
    <w:p w14:paraId="64DD51EF" w14:textId="77777777" w:rsidR="00371A6A" w:rsidRPr="00371A6A" w:rsidRDefault="00371A6A"/>
    <w:p w14:paraId="4C12C44D" w14:textId="77777777" w:rsidR="00243544" w:rsidRPr="00371A6A" w:rsidRDefault="00243544">
      <w:pPr>
        <w:rPr>
          <w:b/>
        </w:rPr>
      </w:pPr>
    </w:p>
    <w:p w14:paraId="070198CA" w14:textId="77777777" w:rsidR="00243544" w:rsidRDefault="000E2FEF" w:rsidP="00981312">
      <w:pPr>
        <w:pStyle w:val="Heading1"/>
        <w:numPr>
          <w:ilvl w:val="0"/>
          <w:numId w:val="21"/>
        </w:numPr>
      </w:pPr>
      <w:bookmarkStart w:id="30" w:name="_Toc180676929"/>
      <w:r>
        <w:t>IMPORTANT DATES</w:t>
      </w:r>
      <w:bookmarkEnd w:id="30"/>
    </w:p>
    <w:p w14:paraId="634F368D" w14:textId="77777777" w:rsidR="00243544" w:rsidRDefault="00243544"/>
    <w:p w14:paraId="70ECAFC3" w14:textId="77777777" w:rsidR="00243544" w:rsidRDefault="000E2FEF" w:rsidP="00981312">
      <w:pPr>
        <w:pStyle w:val="Heading2"/>
        <w:numPr>
          <w:ilvl w:val="1"/>
          <w:numId w:val="21"/>
        </w:numPr>
      </w:pPr>
      <w:bookmarkStart w:id="31" w:name="_Toc180676930"/>
      <w:r>
        <w:t>Forms and Payments</w:t>
      </w:r>
      <w:bookmarkEnd w:id="31"/>
    </w:p>
    <w:p w14:paraId="431FC54C" w14:textId="77777777" w:rsidR="00243544" w:rsidRDefault="00243544">
      <w:pPr>
        <w:rPr>
          <w:b/>
        </w:rPr>
      </w:pPr>
    </w:p>
    <w:p w14:paraId="34E0DF62" w14:textId="77777777" w:rsidR="00243544" w:rsidRDefault="000E2FEF">
      <w:r>
        <w:t xml:space="preserve">To complete and for </w:t>
      </w:r>
      <w:r>
        <w:rPr>
          <w:u w:val="single"/>
        </w:rPr>
        <w:t>email</w:t>
      </w:r>
      <w:r>
        <w:t xml:space="preserve"> instructions, please refer to each numbered form posted individually on the regional website </w:t>
      </w:r>
      <w:hyperlink r:id="rId42">
        <w:r>
          <w:rPr>
            <w:color w:val="000000"/>
            <w:u w:val="single"/>
          </w:rPr>
          <w:t>www.saregion16.com</w:t>
        </w:r>
      </w:hyperlink>
      <w:r>
        <w:t>. Navigate to Events &gt; Convention &gt; Regional Forms.</w:t>
      </w:r>
    </w:p>
    <w:p w14:paraId="31E68639" w14:textId="77777777" w:rsidR="00243544" w:rsidRDefault="00243544"/>
    <w:p w14:paraId="73B80774" w14:textId="77777777" w:rsidR="00243544" w:rsidRDefault="000E2FEF">
      <w:r>
        <w:t>The 2025 Master Registration &amp; Housing File is to be used for all requirements and cannot be sorted or easily printed. We have created two worksheets to help you collect information from your chorus members. These are for your use only and do not need to be submitted. Final numbers must be entered into the Master Registration &amp; Housing File spreadsheet.</w:t>
      </w:r>
    </w:p>
    <w:p w14:paraId="7602E9AB" w14:textId="77777777" w:rsidR="00243544" w:rsidRDefault="00243544"/>
    <w:p w14:paraId="68CB4120" w14:textId="77777777" w:rsidR="00243544" w:rsidRDefault="000E2FEF">
      <w:pPr>
        <w:jc w:val="center"/>
      </w:pPr>
      <w:r>
        <w:t>10_Registration List Work Sheet</w:t>
      </w:r>
    </w:p>
    <w:p w14:paraId="588E5A24" w14:textId="77777777" w:rsidR="00243544" w:rsidRDefault="000E2FEF">
      <w:pPr>
        <w:jc w:val="center"/>
      </w:pPr>
      <w:r>
        <w:t>11_Rooming List Work Sheet</w:t>
      </w:r>
    </w:p>
    <w:p w14:paraId="6824F809" w14:textId="77777777" w:rsidR="00243544" w:rsidRDefault="00243544">
      <w:pPr>
        <w:jc w:val="center"/>
        <w:rPr>
          <w:b/>
        </w:rPr>
      </w:pPr>
    </w:p>
    <w:p w14:paraId="6D4C4CC1" w14:textId="77777777" w:rsidR="00243544" w:rsidRDefault="00243544">
      <w:pPr>
        <w:widowControl w:val="0"/>
        <w:pBdr>
          <w:top w:val="nil"/>
          <w:left w:val="nil"/>
          <w:bottom w:val="nil"/>
          <w:right w:val="nil"/>
          <w:between w:val="nil"/>
        </w:pBdr>
        <w:jc w:val="both"/>
        <w:rPr>
          <w:b/>
          <w:color w:val="000000"/>
          <w:sz w:val="22"/>
          <w:szCs w:val="22"/>
          <w:u w:val="single"/>
        </w:rPr>
      </w:pPr>
    </w:p>
    <w:p w14:paraId="694F7CDC" w14:textId="77777777" w:rsidR="00B25B46" w:rsidRDefault="00B25B46" w:rsidP="00FF732E">
      <w:pPr>
        <w:pStyle w:val="Heading3"/>
        <w:numPr>
          <w:ilvl w:val="0"/>
          <w:numId w:val="0"/>
        </w:numPr>
      </w:pPr>
    </w:p>
    <w:p w14:paraId="004C965B" w14:textId="77777777" w:rsidR="00FF732E" w:rsidRDefault="00FF732E" w:rsidP="00FF732E"/>
    <w:p w14:paraId="0D845B61" w14:textId="77777777" w:rsidR="00FF732E" w:rsidRPr="00FF732E" w:rsidRDefault="00FF732E" w:rsidP="00FF732E"/>
    <w:p w14:paraId="0DDDEB09" w14:textId="77777777" w:rsidR="00B25B46" w:rsidRDefault="00B25B46" w:rsidP="00B25B46"/>
    <w:p w14:paraId="04D53D96" w14:textId="77777777" w:rsidR="00A75609" w:rsidRDefault="00A75609" w:rsidP="00800C55">
      <w:pPr>
        <w:pStyle w:val="Heading3"/>
        <w:numPr>
          <w:ilvl w:val="0"/>
          <w:numId w:val="0"/>
        </w:numPr>
      </w:pPr>
    </w:p>
    <w:p w14:paraId="7DCFFA57" w14:textId="77777777" w:rsidR="00CC24A0" w:rsidRDefault="00CC24A0">
      <w:pPr>
        <w:rPr>
          <w:b/>
        </w:rPr>
      </w:pPr>
      <w:r>
        <w:br w:type="page"/>
      </w:r>
    </w:p>
    <w:p w14:paraId="23298000" w14:textId="66203CF9" w:rsidR="00243544" w:rsidRDefault="000E2FEF" w:rsidP="00981312">
      <w:pPr>
        <w:pStyle w:val="Heading3"/>
        <w:numPr>
          <w:ilvl w:val="2"/>
          <w:numId w:val="21"/>
        </w:numPr>
      </w:pPr>
      <w:bookmarkStart w:id="32" w:name="_Toc180676931"/>
      <w:r>
        <w:lastRenderedPageBreak/>
        <w:t>Regional Forms</w:t>
      </w:r>
      <w:bookmarkEnd w:id="32"/>
    </w:p>
    <w:p w14:paraId="1529D91D" w14:textId="77777777" w:rsidR="00243544" w:rsidRDefault="00243544">
      <w:pPr>
        <w:widowControl w:val="0"/>
        <w:rPr>
          <w:b/>
          <w:sz w:val="22"/>
          <w:szCs w:val="22"/>
          <w:u w:val="single"/>
        </w:rPr>
      </w:pPr>
    </w:p>
    <w:tbl>
      <w:tblPr>
        <w:tblW w:w="10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551"/>
        <w:gridCol w:w="2126"/>
        <w:gridCol w:w="1985"/>
        <w:gridCol w:w="1936"/>
      </w:tblGrid>
      <w:tr w:rsidR="00ED59D4" w14:paraId="30E219B6" w14:textId="77777777" w:rsidTr="000C7520">
        <w:tc>
          <w:tcPr>
            <w:tcW w:w="1555" w:type="dxa"/>
            <w:shd w:val="clear" w:color="auto" w:fill="F2F2F2"/>
          </w:tcPr>
          <w:p w14:paraId="0CE57A08" w14:textId="77777777" w:rsidR="00ED59D4" w:rsidRDefault="00ED59D4" w:rsidP="000C7520">
            <w:pPr>
              <w:jc w:val="center"/>
              <w:rPr>
                <w:b/>
                <w:sz w:val="22"/>
                <w:szCs w:val="22"/>
              </w:rPr>
            </w:pPr>
            <w:r>
              <w:rPr>
                <w:b/>
                <w:sz w:val="22"/>
                <w:szCs w:val="22"/>
              </w:rPr>
              <w:t>Deadline</w:t>
            </w:r>
          </w:p>
        </w:tc>
        <w:tc>
          <w:tcPr>
            <w:tcW w:w="2551" w:type="dxa"/>
            <w:shd w:val="clear" w:color="auto" w:fill="F2F2F2"/>
          </w:tcPr>
          <w:p w14:paraId="5A873216" w14:textId="77777777" w:rsidR="00ED59D4" w:rsidRDefault="00ED59D4" w:rsidP="000C7520">
            <w:pPr>
              <w:jc w:val="center"/>
              <w:rPr>
                <w:b/>
                <w:sz w:val="22"/>
                <w:szCs w:val="22"/>
              </w:rPr>
            </w:pPr>
            <w:r>
              <w:rPr>
                <w:b/>
                <w:sz w:val="22"/>
                <w:szCs w:val="22"/>
              </w:rPr>
              <w:t>Form Name</w:t>
            </w:r>
          </w:p>
        </w:tc>
        <w:tc>
          <w:tcPr>
            <w:tcW w:w="2126" w:type="dxa"/>
            <w:shd w:val="clear" w:color="auto" w:fill="F2F2F2"/>
          </w:tcPr>
          <w:p w14:paraId="0F996424" w14:textId="77777777" w:rsidR="00ED59D4" w:rsidRDefault="00ED59D4" w:rsidP="000C7520">
            <w:pPr>
              <w:jc w:val="center"/>
              <w:rPr>
                <w:b/>
                <w:sz w:val="22"/>
                <w:szCs w:val="22"/>
              </w:rPr>
            </w:pPr>
            <w:r>
              <w:rPr>
                <w:b/>
                <w:sz w:val="22"/>
                <w:szCs w:val="22"/>
              </w:rPr>
              <w:t>Action</w:t>
            </w:r>
          </w:p>
        </w:tc>
        <w:tc>
          <w:tcPr>
            <w:tcW w:w="1985" w:type="dxa"/>
            <w:shd w:val="clear" w:color="auto" w:fill="F2F2F2"/>
          </w:tcPr>
          <w:p w14:paraId="0AA36D02" w14:textId="77777777" w:rsidR="00ED59D4" w:rsidRDefault="00ED59D4" w:rsidP="000C7520">
            <w:pPr>
              <w:jc w:val="center"/>
              <w:rPr>
                <w:b/>
                <w:sz w:val="22"/>
                <w:szCs w:val="22"/>
              </w:rPr>
            </w:pPr>
            <w:r>
              <w:rPr>
                <w:b/>
                <w:sz w:val="22"/>
                <w:szCs w:val="22"/>
              </w:rPr>
              <w:t>Submit Form To</w:t>
            </w:r>
          </w:p>
        </w:tc>
        <w:tc>
          <w:tcPr>
            <w:tcW w:w="1936" w:type="dxa"/>
            <w:shd w:val="clear" w:color="auto" w:fill="F2F2F2"/>
          </w:tcPr>
          <w:p w14:paraId="3A99947C" w14:textId="77777777" w:rsidR="00ED59D4" w:rsidRDefault="00ED59D4" w:rsidP="000C7520">
            <w:pPr>
              <w:jc w:val="center"/>
              <w:rPr>
                <w:b/>
                <w:sz w:val="22"/>
                <w:szCs w:val="22"/>
              </w:rPr>
            </w:pPr>
            <w:r>
              <w:rPr>
                <w:b/>
                <w:sz w:val="22"/>
                <w:szCs w:val="22"/>
              </w:rPr>
              <w:t xml:space="preserve">Mail or </w:t>
            </w:r>
            <w:proofErr w:type="spellStart"/>
            <w:r>
              <w:rPr>
                <w:b/>
                <w:sz w:val="22"/>
                <w:szCs w:val="22"/>
              </w:rPr>
              <w:t>etransfer</w:t>
            </w:r>
            <w:proofErr w:type="spellEnd"/>
            <w:r>
              <w:rPr>
                <w:b/>
                <w:sz w:val="22"/>
                <w:szCs w:val="22"/>
              </w:rPr>
              <w:t xml:space="preserve"> Payment To</w:t>
            </w:r>
          </w:p>
        </w:tc>
      </w:tr>
      <w:tr w:rsidR="00ED59D4" w14:paraId="78C3281A" w14:textId="77777777" w:rsidTr="000C7520">
        <w:tc>
          <w:tcPr>
            <w:tcW w:w="1555" w:type="dxa"/>
            <w:tcBorders>
              <w:bottom w:val="nil"/>
            </w:tcBorders>
          </w:tcPr>
          <w:p w14:paraId="6D012B96" w14:textId="77777777" w:rsidR="00ED59D4" w:rsidRDefault="00ED59D4" w:rsidP="000C7520">
            <w:pPr>
              <w:rPr>
                <w:sz w:val="22"/>
                <w:szCs w:val="22"/>
              </w:rPr>
            </w:pPr>
            <w:r>
              <w:rPr>
                <w:sz w:val="22"/>
                <w:szCs w:val="22"/>
              </w:rPr>
              <w:t>Jan 24, 2025</w:t>
            </w:r>
          </w:p>
        </w:tc>
        <w:tc>
          <w:tcPr>
            <w:tcW w:w="2551" w:type="dxa"/>
            <w:tcBorders>
              <w:bottom w:val="nil"/>
            </w:tcBorders>
          </w:tcPr>
          <w:p w14:paraId="60F21CD7" w14:textId="77777777" w:rsidR="00ED59D4" w:rsidRDefault="00ED59D4" w:rsidP="000C7520">
            <w:pPr>
              <w:rPr>
                <w:sz w:val="22"/>
                <w:szCs w:val="22"/>
              </w:rPr>
            </w:pPr>
            <w:r>
              <w:rPr>
                <w:sz w:val="22"/>
                <w:szCs w:val="22"/>
              </w:rPr>
              <w:t>2025 Master Registration &amp; Housing File</w:t>
            </w:r>
          </w:p>
        </w:tc>
        <w:tc>
          <w:tcPr>
            <w:tcW w:w="2126" w:type="dxa"/>
            <w:tcBorders>
              <w:bottom w:val="single" w:sz="4" w:space="0" w:color="auto"/>
            </w:tcBorders>
          </w:tcPr>
          <w:p w14:paraId="43494DFB" w14:textId="77777777" w:rsidR="00ED59D4" w:rsidRDefault="00ED59D4" w:rsidP="000C7520">
            <w:pPr>
              <w:rPr>
                <w:sz w:val="22"/>
                <w:szCs w:val="22"/>
              </w:rPr>
            </w:pPr>
            <w:r>
              <w:rPr>
                <w:sz w:val="22"/>
                <w:szCs w:val="22"/>
              </w:rPr>
              <w:t>Convention Registration, and Housing Room List</w:t>
            </w:r>
          </w:p>
        </w:tc>
        <w:tc>
          <w:tcPr>
            <w:tcW w:w="1985" w:type="dxa"/>
          </w:tcPr>
          <w:p w14:paraId="6E4162E8" w14:textId="77777777" w:rsidR="00ED59D4" w:rsidRDefault="00ED59D4" w:rsidP="000C7520">
            <w:pPr>
              <w:rPr>
                <w:sz w:val="22"/>
                <w:szCs w:val="22"/>
              </w:rPr>
            </w:pPr>
            <w:r>
              <w:rPr>
                <w:sz w:val="22"/>
                <w:szCs w:val="22"/>
              </w:rPr>
              <w:t>Nancy Mulholland</w:t>
            </w:r>
          </w:p>
          <w:p w14:paraId="5D7C5E7B" w14:textId="77777777" w:rsidR="00ED59D4" w:rsidRDefault="00ED59D4" w:rsidP="000C7520">
            <w:pPr>
              <w:rPr>
                <w:sz w:val="22"/>
                <w:szCs w:val="22"/>
              </w:rPr>
            </w:pPr>
            <w:r>
              <w:rPr>
                <w:sz w:val="22"/>
                <w:szCs w:val="22"/>
              </w:rPr>
              <w:t>Selena Novak</w:t>
            </w:r>
          </w:p>
        </w:tc>
        <w:tc>
          <w:tcPr>
            <w:tcW w:w="1936" w:type="dxa"/>
          </w:tcPr>
          <w:p w14:paraId="07418CCC" w14:textId="77777777" w:rsidR="00ED59D4" w:rsidRDefault="00ED59D4" w:rsidP="000C7520">
            <w:pPr>
              <w:rPr>
                <w:sz w:val="22"/>
                <w:szCs w:val="22"/>
              </w:rPr>
            </w:pPr>
            <w:r>
              <w:rPr>
                <w:sz w:val="22"/>
                <w:szCs w:val="22"/>
              </w:rPr>
              <w:t xml:space="preserve">Selena Novak </w:t>
            </w:r>
          </w:p>
        </w:tc>
      </w:tr>
      <w:tr w:rsidR="00ED59D4" w14:paraId="6B469242" w14:textId="77777777" w:rsidTr="000C7520">
        <w:tc>
          <w:tcPr>
            <w:tcW w:w="1555" w:type="dxa"/>
          </w:tcPr>
          <w:p w14:paraId="1BACF73E" w14:textId="77777777" w:rsidR="00ED59D4" w:rsidRDefault="00ED59D4" w:rsidP="000C7520">
            <w:pPr>
              <w:rPr>
                <w:sz w:val="22"/>
                <w:szCs w:val="22"/>
              </w:rPr>
            </w:pPr>
            <w:r>
              <w:rPr>
                <w:sz w:val="22"/>
                <w:szCs w:val="22"/>
              </w:rPr>
              <w:t>Jan 24, 2025</w:t>
            </w:r>
          </w:p>
        </w:tc>
        <w:tc>
          <w:tcPr>
            <w:tcW w:w="2551" w:type="dxa"/>
          </w:tcPr>
          <w:p w14:paraId="5595D8FE" w14:textId="77777777" w:rsidR="00ED59D4" w:rsidRDefault="00ED59D4" w:rsidP="000C7520">
            <w:pPr>
              <w:rPr>
                <w:sz w:val="22"/>
                <w:szCs w:val="22"/>
              </w:rPr>
            </w:pPr>
            <w:r>
              <w:rPr>
                <w:sz w:val="22"/>
                <w:szCs w:val="22"/>
              </w:rPr>
              <w:t>1_Program Ad</w:t>
            </w:r>
          </w:p>
        </w:tc>
        <w:tc>
          <w:tcPr>
            <w:tcW w:w="2126" w:type="dxa"/>
          </w:tcPr>
          <w:p w14:paraId="70B26F72" w14:textId="77777777" w:rsidR="00ED59D4" w:rsidRDefault="00ED59D4" w:rsidP="000C7520">
            <w:pPr>
              <w:rPr>
                <w:sz w:val="22"/>
                <w:szCs w:val="22"/>
              </w:rPr>
            </w:pPr>
            <w:r>
              <w:rPr>
                <w:sz w:val="22"/>
                <w:szCs w:val="22"/>
              </w:rPr>
              <w:t>Program Ad Order</w:t>
            </w:r>
          </w:p>
        </w:tc>
        <w:tc>
          <w:tcPr>
            <w:tcW w:w="1985" w:type="dxa"/>
          </w:tcPr>
          <w:p w14:paraId="086A6D31" w14:textId="77777777" w:rsidR="00ED59D4" w:rsidRDefault="00ED59D4" w:rsidP="000C7520">
            <w:pPr>
              <w:rPr>
                <w:sz w:val="22"/>
                <w:szCs w:val="22"/>
              </w:rPr>
            </w:pPr>
            <w:r>
              <w:rPr>
                <w:sz w:val="22"/>
                <w:szCs w:val="22"/>
              </w:rPr>
              <w:t>Joanne Mitchell</w:t>
            </w:r>
          </w:p>
        </w:tc>
        <w:tc>
          <w:tcPr>
            <w:tcW w:w="1936" w:type="dxa"/>
          </w:tcPr>
          <w:p w14:paraId="75EB9F2E" w14:textId="77777777" w:rsidR="00ED59D4" w:rsidRDefault="00ED59D4" w:rsidP="000C7520">
            <w:pPr>
              <w:rPr>
                <w:sz w:val="22"/>
                <w:szCs w:val="22"/>
              </w:rPr>
            </w:pPr>
            <w:r>
              <w:rPr>
                <w:sz w:val="22"/>
                <w:szCs w:val="22"/>
              </w:rPr>
              <w:t xml:space="preserve">Selena Novak </w:t>
            </w:r>
          </w:p>
        </w:tc>
      </w:tr>
      <w:tr w:rsidR="00ED59D4" w14:paraId="67B9FEA4" w14:textId="77777777" w:rsidTr="000C7520">
        <w:tc>
          <w:tcPr>
            <w:tcW w:w="1555" w:type="dxa"/>
          </w:tcPr>
          <w:p w14:paraId="0D65D335" w14:textId="77777777" w:rsidR="00ED59D4" w:rsidRDefault="00ED59D4" w:rsidP="000C7520">
            <w:pPr>
              <w:rPr>
                <w:sz w:val="22"/>
                <w:szCs w:val="22"/>
              </w:rPr>
            </w:pPr>
            <w:r>
              <w:rPr>
                <w:sz w:val="22"/>
                <w:szCs w:val="22"/>
              </w:rPr>
              <w:t>May 8, 2025</w:t>
            </w:r>
          </w:p>
        </w:tc>
        <w:tc>
          <w:tcPr>
            <w:tcW w:w="2551" w:type="dxa"/>
          </w:tcPr>
          <w:p w14:paraId="16645B05" w14:textId="77777777" w:rsidR="00ED59D4" w:rsidRDefault="00ED59D4" w:rsidP="000C7520">
            <w:pPr>
              <w:rPr>
                <w:sz w:val="22"/>
                <w:szCs w:val="22"/>
              </w:rPr>
            </w:pPr>
            <w:r>
              <w:rPr>
                <w:sz w:val="22"/>
                <w:szCs w:val="22"/>
              </w:rPr>
              <w:t>2_Chorus Contact Information</w:t>
            </w:r>
          </w:p>
        </w:tc>
        <w:tc>
          <w:tcPr>
            <w:tcW w:w="2126" w:type="dxa"/>
          </w:tcPr>
          <w:p w14:paraId="23047C3A" w14:textId="77777777" w:rsidR="00ED59D4" w:rsidRDefault="00ED59D4" w:rsidP="000C7520">
            <w:pPr>
              <w:rPr>
                <w:sz w:val="22"/>
                <w:szCs w:val="22"/>
              </w:rPr>
            </w:pPr>
            <w:r>
              <w:rPr>
                <w:sz w:val="22"/>
                <w:szCs w:val="22"/>
              </w:rPr>
              <w:t>Contact information on site</w:t>
            </w:r>
          </w:p>
        </w:tc>
        <w:tc>
          <w:tcPr>
            <w:tcW w:w="1985" w:type="dxa"/>
          </w:tcPr>
          <w:p w14:paraId="7E1E7364" w14:textId="77777777" w:rsidR="00ED59D4" w:rsidRDefault="00ED59D4" w:rsidP="000C7520">
            <w:pPr>
              <w:rPr>
                <w:sz w:val="22"/>
                <w:szCs w:val="22"/>
              </w:rPr>
            </w:pPr>
            <w:r>
              <w:rPr>
                <w:sz w:val="22"/>
                <w:szCs w:val="22"/>
              </w:rPr>
              <w:t>At Briefing</w:t>
            </w:r>
          </w:p>
        </w:tc>
        <w:tc>
          <w:tcPr>
            <w:tcW w:w="1936" w:type="dxa"/>
          </w:tcPr>
          <w:p w14:paraId="713DB79D" w14:textId="77777777" w:rsidR="00ED59D4" w:rsidRDefault="00ED59D4" w:rsidP="000C7520">
            <w:pPr>
              <w:rPr>
                <w:sz w:val="22"/>
                <w:szCs w:val="22"/>
              </w:rPr>
            </w:pPr>
            <w:r>
              <w:rPr>
                <w:sz w:val="22"/>
                <w:szCs w:val="22"/>
              </w:rPr>
              <w:t>n/a</w:t>
            </w:r>
          </w:p>
        </w:tc>
      </w:tr>
      <w:tr w:rsidR="00ED59D4" w14:paraId="69020BB1" w14:textId="77777777" w:rsidTr="000C7520">
        <w:tc>
          <w:tcPr>
            <w:tcW w:w="1555" w:type="dxa"/>
          </w:tcPr>
          <w:p w14:paraId="656AB61D" w14:textId="77777777" w:rsidR="00ED59D4" w:rsidRDefault="00ED59D4" w:rsidP="000C7520">
            <w:pPr>
              <w:rPr>
                <w:sz w:val="22"/>
                <w:szCs w:val="22"/>
              </w:rPr>
            </w:pPr>
            <w:r>
              <w:rPr>
                <w:sz w:val="22"/>
                <w:szCs w:val="22"/>
              </w:rPr>
              <w:t>May 8, 2025</w:t>
            </w:r>
          </w:p>
        </w:tc>
        <w:tc>
          <w:tcPr>
            <w:tcW w:w="2551" w:type="dxa"/>
          </w:tcPr>
          <w:p w14:paraId="49D95CE3" w14:textId="77777777" w:rsidR="00ED59D4" w:rsidRDefault="00ED59D4" w:rsidP="000C7520">
            <w:pPr>
              <w:rPr>
                <w:sz w:val="22"/>
                <w:szCs w:val="22"/>
              </w:rPr>
            </w:pPr>
            <w:r>
              <w:rPr>
                <w:sz w:val="22"/>
                <w:szCs w:val="22"/>
              </w:rPr>
              <w:t>3_Quartet Contact Information</w:t>
            </w:r>
          </w:p>
        </w:tc>
        <w:tc>
          <w:tcPr>
            <w:tcW w:w="2126" w:type="dxa"/>
          </w:tcPr>
          <w:p w14:paraId="32CD4EF3" w14:textId="77777777" w:rsidR="00ED59D4" w:rsidRDefault="00ED59D4" w:rsidP="000C7520">
            <w:pPr>
              <w:rPr>
                <w:sz w:val="22"/>
                <w:szCs w:val="22"/>
              </w:rPr>
            </w:pPr>
            <w:r>
              <w:rPr>
                <w:sz w:val="22"/>
                <w:szCs w:val="22"/>
              </w:rPr>
              <w:t>Contact information on site</w:t>
            </w:r>
          </w:p>
        </w:tc>
        <w:tc>
          <w:tcPr>
            <w:tcW w:w="1985" w:type="dxa"/>
          </w:tcPr>
          <w:p w14:paraId="095A9BFE" w14:textId="77777777" w:rsidR="00ED59D4" w:rsidRDefault="00ED59D4" w:rsidP="000C7520">
            <w:pPr>
              <w:rPr>
                <w:sz w:val="22"/>
                <w:szCs w:val="22"/>
              </w:rPr>
            </w:pPr>
            <w:r>
              <w:rPr>
                <w:sz w:val="22"/>
                <w:szCs w:val="22"/>
              </w:rPr>
              <w:t>At Briefing</w:t>
            </w:r>
          </w:p>
        </w:tc>
        <w:tc>
          <w:tcPr>
            <w:tcW w:w="1936" w:type="dxa"/>
          </w:tcPr>
          <w:p w14:paraId="741F1F56" w14:textId="77777777" w:rsidR="00ED59D4" w:rsidRDefault="00ED59D4" w:rsidP="000C7520">
            <w:pPr>
              <w:rPr>
                <w:sz w:val="22"/>
                <w:szCs w:val="22"/>
              </w:rPr>
            </w:pPr>
            <w:r>
              <w:rPr>
                <w:sz w:val="22"/>
                <w:szCs w:val="22"/>
              </w:rPr>
              <w:t>n/a</w:t>
            </w:r>
          </w:p>
        </w:tc>
      </w:tr>
      <w:tr w:rsidR="00ED59D4" w14:paraId="58A261F1" w14:textId="77777777" w:rsidTr="000C7520">
        <w:tc>
          <w:tcPr>
            <w:tcW w:w="1555" w:type="dxa"/>
          </w:tcPr>
          <w:p w14:paraId="0E878369" w14:textId="77777777" w:rsidR="00ED59D4" w:rsidRDefault="00ED59D4" w:rsidP="000C7520">
            <w:pPr>
              <w:rPr>
                <w:sz w:val="22"/>
                <w:szCs w:val="22"/>
              </w:rPr>
            </w:pPr>
            <w:r>
              <w:rPr>
                <w:sz w:val="22"/>
                <w:szCs w:val="22"/>
              </w:rPr>
              <w:t>May 8, 2025</w:t>
            </w:r>
          </w:p>
        </w:tc>
        <w:tc>
          <w:tcPr>
            <w:tcW w:w="2551" w:type="dxa"/>
          </w:tcPr>
          <w:p w14:paraId="7FC8FB27" w14:textId="77777777" w:rsidR="00ED59D4" w:rsidRDefault="00ED59D4" w:rsidP="000C7520">
            <w:pPr>
              <w:rPr>
                <w:sz w:val="22"/>
                <w:szCs w:val="22"/>
              </w:rPr>
            </w:pPr>
            <w:r>
              <w:rPr>
                <w:sz w:val="22"/>
                <w:szCs w:val="22"/>
              </w:rPr>
              <w:t>4_Chorus On Stage Photo Cue Sheet</w:t>
            </w:r>
          </w:p>
        </w:tc>
        <w:tc>
          <w:tcPr>
            <w:tcW w:w="2126" w:type="dxa"/>
          </w:tcPr>
          <w:p w14:paraId="5C580738" w14:textId="77777777" w:rsidR="00ED59D4" w:rsidRDefault="00ED59D4" w:rsidP="000C7520">
            <w:pPr>
              <w:rPr>
                <w:sz w:val="22"/>
                <w:szCs w:val="22"/>
              </w:rPr>
            </w:pPr>
            <w:r>
              <w:rPr>
                <w:sz w:val="22"/>
                <w:szCs w:val="22"/>
              </w:rPr>
              <w:t>Photographer Cue Sheet</w:t>
            </w:r>
          </w:p>
        </w:tc>
        <w:tc>
          <w:tcPr>
            <w:tcW w:w="1985" w:type="dxa"/>
          </w:tcPr>
          <w:p w14:paraId="3819D985" w14:textId="77777777" w:rsidR="00ED59D4" w:rsidRDefault="00ED59D4" w:rsidP="000C7520">
            <w:pPr>
              <w:rPr>
                <w:sz w:val="22"/>
                <w:szCs w:val="22"/>
              </w:rPr>
            </w:pPr>
            <w:r>
              <w:rPr>
                <w:sz w:val="22"/>
                <w:szCs w:val="22"/>
              </w:rPr>
              <w:t>At Briefing</w:t>
            </w:r>
          </w:p>
        </w:tc>
        <w:tc>
          <w:tcPr>
            <w:tcW w:w="1936" w:type="dxa"/>
          </w:tcPr>
          <w:p w14:paraId="52BA858D" w14:textId="77777777" w:rsidR="00ED59D4" w:rsidRDefault="00ED59D4" w:rsidP="000C7520">
            <w:pPr>
              <w:rPr>
                <w:sz w:val="22"/>
                <w:szCs w:val="22"/>
              </w:rPr>
            </w:pPr>
            <w:r>
              <w:rPr>
                <w:sz w:val="22"/>
                <w:szCs w:val="22"/>
              </w:rPr>
              <w:t>n/a</w:t>
            </w:r>
          </w:p>
        </w:tc>
      </w:tr>
      <w:tr w:rsidR="00ED59D4" w14:paraId="5974A2E9" w14:textId="77777777" w:rsidTr="000C7520">
        <w:tc>
          <w:tcPr>
            <w:tcW w:w="1555" w:type="dxa"/>
          </w:tcPr>
          <w:p w14:paraId="68942DB8" w14:textId="77777777" w:rsidR="00ED59D4" w:rsidRDefault="00ED59D4" w:rsidP="000C7520">
            <w:pPr>
              <w:rPr>
                <w:sz w:val="22"/>
                <w:szCs w:val="22"/>
              </w:rPr>
            </w:pPr>
            <w:r>
              <w:rPr>
                <w:sz w:val="22"/>
                <w:szCs w:val="22"/>
              </w:rPr>
              <w:t>May 8, 2025</w:t>
            </w:r>
          </w:p>
        </w:tc>
        <w:tc>
          <w:tcPr>
            <w:tcW w:w="2551" w:type="dxa"/>
          </w:tcPr>
          <w:p w14:paraId="17AADD83" w14:textId="77777777" w:rsidR="00ED59D4" w:rsidRDefault="00ED59D4" w:rsidP="000C7520">
            <w:pPr>
              <w:rPr>
                <w:sz w:val="22"/>
                <w:szCs w:val="22"/>
              </w:rPr>
            </w:pPr>
            <w:r>
              <w:rPr>
                <w:sz w:val="22"/>
                <w:szCs w:val="22"/>
              </w:rPr>
              <w:t>5_Quartet Stage Entry Cue Sheet</w:t>
            </w:r>
          </w:p>
        </w:tc>
        <w:tc>
          <w:tcPr>
            <w:tcW w:w="2126" w:type="dxa"/>
          </w:tcPr>
          <w:p w14:paraId="1100B320" w14:textId="77777777" w:rsidR="00ED59D4" w:rsidRDefault="00ED59D4" w:rsidP="000C7520">
            <w:pPr>
              <w:rPr>
                <w:sz w:val="22"/>
                <w:szCs w:val="22"/>
              </w:rPr>
            </w:pPr>
            <w:r>
              <w:rPr>
                <w:sz w:val="22"/>
                <w:szCs w:val="22"/>
              </w:rPr>
              <w:t xml:space="preserve">Traffic Pattern </w:t>
            </w:r>
          </w:p>
        </w:tc>
        <w:tc>
          <w:tcPr>
            <w:tcW w:w="1985" w:type="dxa"/>
          </w:tcPr>
          <w:p w14:paraId="62E47F81" w14:textId="77777777" w:rsidR="00ED59D4" w:rsidRDefault="00ED59D4" w:rsidP="000C7520">
            <w:pPr>
              <w:rPr>
                <w:sz w:val="22"/>
                <w:szCs w:val="22"/>
              </w:rPr>
            </w:pPr>
            <w:r>
              <w:rPr>
                <w:sz w:val="22"/>
                <w:szCs w:val="22"/>
              </w:rPr>
              <w:t>At Briefing</w:t>
            </w:r>
          </w:p>
        </w:tc>
        <w:tc>
          <w:tcPr>
            <w:tcW w:w="1936" w:type="dxa"/>
          </w:tcPr>
          <w:p w14:paraId="72FC707F" w14:textId="77777777" w:rsidR="00ED59D4" w:rsidRDefault="00ED59D4" w:rsidP="000C7520">
            <w:pPr>
              <w:rPr>
                <w:sz w:val="22"/>
                <w:szCs w:val="22"/>
              </w:rPr>
            </w:pPr>
            <w:r>
              <w:rPr>
                <w:sz w:val="22"/>
                <w:szCs w:val="22"/>
              </w:rPr>
              <w:t>n/a</w:t>
            </w:r>
          </w:p>
        </w:tc>
      </w:tr>
      <w:tr w:rsidR="00ED59D4" w14:paraId="1E6A4F7A" w14:textId="77777777" w:rsidTr="000C7520">
        <w:tc>
          <w:tcPr>
            <w:tcW w:w="1555" w:type="dxa"/>
          </w:tcPr>
          <w:p w14:paraId="6A9A9856" w14:textId="77777777" w:rsidR="00ED59D4" w:rsidRDefault="00ED59D4" w:rsidP="000C7520">
            <w:pPr>
              <w:rPr>
                <w:sz w:val="22"/>
                <w:szCs w:val="22"/>
              </w:rPr>
            </w:pPr>
            <w:r>
              <w:rPr>
                <w:sz w:val="22"/>
                <w:szCs w:val="22"/>
              </w:rPr>
              <w:t>Ongoing</w:t>
            </w:r>
          </w:p>
        </w:tc>
        <w:tc>
          <w:tcPr>
            <w:tcW w:w="2551" w:type="dxa"/>
          </w:tcPr>
          <w:p w14:paraId="47D31753" w14:textId="71E1F5A2" w:rsidR="00ED59D4" w:rsidRDefault="00ED59A6" w:rsidP="000C7520">
            <w:pPr>
              <w:rPr>
                <w:sz w:val="22"/>
                <w:szCs w:val="22"/>
              </w:rPr>
            </w:pPr>
            <w:r>
              <w:rPr>
                <w:sz w:val="22"/>
                <w:szCs w:val="22"/>
              </w:rPr>
              <w:t>Webcast Registration -</w:t>
            </w:r>
            <w:r w:rsidR="00ED59D4">
              <w:rPr>
                <w:sz w:val="22"/>
                <w:szCs w:val="22"/>
              </w:rPr>
              <w:t xml:space="preserve">Link to form will be sent via </w:t>
            </w:r>
            <w:proofErr w:type="spellStart"/>
            <w:r w:rsidR="00ED59D4">
              <w:rPr>
                <w:sz w:val="22"/>
                <w:szCs w:val="22"/>
              </w:rPr>
              <w:t>eBlast</w:t>
            </w:r>
            <w:proofErr w:type="spellEnd"/>
            <w:r w:rsidR="00ED59D4">
              <w:rPr>
                <w:sz w:val="22"/>
                <w:szCs w:val="22"/>
              </w:rPr>
              <w:t xml:space="preserve"> once </w:t>
            </w:r>
            <w:proofErr w:type="spellStart"/>
            <w:r w:rsidR="00ED59D4">
              <w:rPr>
                <w:sz w:val="22"/>
                <w:szCs w:val="22"/>
              </w:rPr>
              <w:t>Zeffy</w:t>
            </w:r>
            <w:proofErr w:type="spellEnd"/>
            <w:r w:rsidR="00ED59D4">
              <w:rPr>
                <w:sz w:val="22"/>
                <w:szCs w:val="22"/>
              </w:rPr>
              <w:t xml:space="preserve"> activated</w:t>
            </w:r>
          </w:p>
        </w:tc>
        <w:tc>
          <w:tcPr>
            <w:tcW w:w="2126" w:type="dxa"/>
          </w:tcPr>
          <w:p w14:paraId="08329D34" w14:textId="77777777" w:rsidR="00ED59D4" w:rsidRDefault="00ED59D4" w:rsidP="000C7520">
            <w:pPr>
              <w:rPr>
                <w:sz w:val="22"/>
                <w:szCs w:val="22"/>
              </w:rPr>
            </w:pPr>
            <w:r>
              <w:rPr>
                <w:sz w:val="22"/>
                <w:szCs w:val="22"/>
              </w:rPr>
              <w:t>Registration</w:t>
            </w:r>
          </w:p>
        </w:tc>
        <w:tc>
          <w:tcPr>
            <w:tcW w:w="1985" w:type="dxa"/>
          </w:tcPr>
          <w:p w14:paraId="18C58366" w14:textId="77777777" w:rsidR="00ED59D4" w:rsidRDefault="00ED59D4" w:rsidP="000C7520">
            <w:pPr>
              <w:rPr>
                <w:sz w:val="22"/>
                <w:szCs w:val="22"/>
              </w:rPr>
            </w:pPr>
            <w:proofErr w:type="spellStart"/>
            <w:r>
              <w:rPr>
                <w:sz w:val="22"/>
                <w:szCs w:val="22"/>
              </w:rPr>
              <w:t>Zeffy</w:t>
            </w:r>
            <w:proofErr w:type="spellEnd"/>
          </w:p>
        </w:tc>
        <w:tc>
          <w:tcPr>
            <w:tcW w:w="1936" w:type="dxa"/>
          </w:tcPr>
          <w:p w14:paraId="6C4E99AC" w14:textId="77777777" w:rsidR="00ED59D4" w:rsidRDefault="00ED59D4" w:rsidP="000C7520">
            <w:pPr>
              <w:rPr>
                <w:sz w:val="22"/>
                <w:szCs w:val="22"/>
              </w:rPr>
            </w:pPr>
            <w:proofErr w:type="spellStart"/>
            <w:r>
              <w:rPr>
                <w:sz w:val="22"/>
                <w:szCs w:val="22"/>
              </w:rPr>
              <w:t>Zeffy</w:t>
            </w:r>
            <w:proofErr w:type="spellEnd"/>
          </w:p>
        </w:tc>
      </w:tr>
      <w:tr w:rsidR="00ED59D4" w14:paraId="198743AA" w14:textId="77777777" w:rsidTr="000C7520">
        <w:tc>
          <w:tcPr>
            <w:tcW w:w="1555" w:type="dxa"/>
          </w:tcPr>
          <w:p w14:paraId="6F77B5B0" w14:textId="77777777" w:rsidR="00ED59D4" w:rsidRDefault="00ED59D4" w:rsidP="000C7520">
            <w:pPr>
              <w:rPr>
                <w:sz w:val="22"/>
                <w:szCs w:val="22"/>
              </w:rPr>
            </w:pPr>
            <w:r>
              <w:rPr>
                <w:sz w:val="22"/>
                <w:szCs w:val="22"/>
              </w:rPr>
              <w:t>Feb 1, 2025</w:t>
            </w:r>
          </w:p>
        </w:tc>
        <w:tc>
          <w:tcPr>
            <w:tcW w:w="2551" w:type="dxa"/>
          </w:tcPr>
          <w:p w14:paraId="5E820DE2" w14:textId="77777777" w:rsidR="00ED59D4" w:rsidRDefault="00ED59D4" w:rsidP="000C7520">
            <w:pPr>
              <w:rPr>
                <w:sz w:val="22"/>
                <w:szCs w:val="22"/>
              </w:rPr>
            </w:pPr>
            <w:r>
              <w:rPr>
                <w:sz w:val="22"/>
                <w:szCs w:val="22"/>
              </w:rPr>
              <w:t xml:space="preserve">6_Webcast </w:t>
            </w:r>
            <w:proofErr w:type="spellStart"/>
            <w:r>
              <w:rPr>
                <w:sz w:val="22"/>
                <w:szCs w:val="22"/>
              </w:rPr>
              <w:t>Registration_Non</w:t>
            </w:r>
            <w:proofErr w:type="spellEnd"/>
            <w:r>
              <w:rPr>
                <w:sz w:val="22"/>
                <w:szCs w:val="22"/>
              </w:rPr>
              <w:t xml:space="preserve"> </w:t>
            </w:r>
            <w:proofErr w:type="spellStart"/>
            <w:r>
              <w:rPr>
                <w:sz w:val="22"/>
                <w:szCs w:val="22"/>
              </w:rPr>
              <w:t>Competiting</w:t>
            </w:r>
            <w:proofErr w:type="spellEnd"/>
            <w:r>
              <w:rPr>
                <w:sz w:val="22"/>
                <w:szCs w:val="22"/>
              </w:rPr>
              <w:t xml:space="preserve"> Members</w:t>
            </w:r>
          </w:p>
        </w:tc>
        <w:tc>
          <w:tcPr>
            <w:tcW w:w="2126" w:type="dxa"/>
          </w:tcPr>
          <w:p w14:paraId="3E5B7523" w14:textId="77777777" w:rsidR="00ED59D4" w:rsidRDefault="00ED59D4" w:rsidP="000C7520">
            <w:pPr>
              <w:rPr>
                <w:sz w:val="22"/>
                <w:szCs w:val="22"/>
              </w:rPr>
            </w:pPr>
            <w:r>
              <w:rPr>
                <w:sz w:val="22"/>
                <w:szCs w:val="22"/>
              </w:rPr>
              <w:t>Registration</w:t>
            </w:r>
          </w:p>
        </w:tc>
        <w:tc>
          <w:tcPr>
            <w:tcW w:w="1985" w:type="dxa"/>
          </w:tcPr>
          <w:p w14:paraId="55A997FB" w14:textId="77777777" w:rsidR="00ED59D4" w:rsidRDefault="00ED59D4" w:rsidP="000C7520">
            <w:pPr>
              <w:rPr>
                <w:sz w:val="22"/>
                <w:szCs w:val="22"/>
              </w:rPr>
            </w:pPr>
            <w:r>
              <w:rPr>
                <w:sz w:val="22"/>
                <w:szCs w:val="22"/>
              </w:rPr>
              <w:t>JD Crowe</w:t>
            </w:r>
          </w:p>
        </w:tc>
        <w:tc>
          <w:tcPr>
            <w:tcW w:w="1936" w:type="dxa"/>
          </w:tcPr>
          <w:p w14:paraId="409EF7E0" w14:textId="77777777" w:rsidR="00ED59D4" w:rsidRDefault="00ED59D4" w:rsidP="000C7520">
            <w:pPr>
              <w:rPr>
                <w:sz w:val="22"/>
                <w:szCs w:val="22"/>
              </w:rPr>
            </w:pPr>
            <w:r>
              <w:rPr>
                <w:sz w:val="22"/>
                <w:szCs w:val="22"/>
              </w:rPr>
              <w:t>n/a complimentary</w:t>
            </w:r>
          </w:p>
          <w:p w14:paraId="663850F9" w14:textId="77777777" w:rsidR="005D7066" w:rsidRDefault="005D7066" w:rsidP="000C7520">
            <w:pPr>
              <w:rPr>
                <w:sz w:val="22"/>
                <w:szCs w:val="22"/>
              </w:rPr>
            </w:pPr>
          </w:p>
        </w:tc>
      </w:tr>
      <w:tr w:rsidR="005D7066" w14:paraId="0F4F1A0D" w14:textId="77777777" w:rsidTr="000C7520">
        <w:tc>
          <w:tcPr>
            <w:tcW w:w="1555" w:type="dxa"/>
          </w:tcPr>
          <w:p w14:paraId="64530A26" w14:textId="031CCCFE" w:rsidR="005D7066" w:rsidRDefault="005D7066" w:rsidP="005D7066">
            <w:pPr>
              <w:rPr>
                <w:sz w:val="22"/>
                <w:szCs w:val="22"/>
              </w:rPr>
            </w:pPr>
            <w:r>
              <w:rPr>
                <w:sz w:val="22"/>
                <w:szCs w:val="22"/>
              </w:rPr>
              <w:t>April 4, 2025</w:t>
            </w:r>
          </w:p>
        </w:tc>
        <w:tc>
          <w:tcPr>
            <w:tcW w:w="2551" w:type="dxa"/>
          </w:tcPr>
          <w:p w14:paraId="60B92EFE" w14:textId="3314E531" w:rsidR="005D7066" w:rsidRDefault="005D7066" w:rsidP="005D7066">
            <w:pPr>
              <w:rPr>
                <w:sz w:val="22"/>
                <w:szCs w:val="22"/>
              </w:rPr>
            </w:pPr>
            <w:r>
              <w:rPr>
                <w:sz w:val="22"/>
                <w:szCs w:val="22"/>
              </w:rPr>
              <w:t xml:space="preserve">Link to form will be sent via </w:t>
            </w:r>
            <w:proofErr w:type="spellStart"/>
            <w:r>
              <w:rPr>
                <w:sz w:val="22"/>
                <w:szCs w:val="22"/>
              </w:rPr>
              <w:t>eBlast</w:t>
            </w:r>
            <w:proofErr w:type="spellEnd"/>
            <w:r>
              <w:rPr>
                <w:sz w:val="22"/>
                <w:szCs w:val="22"/>
              </w:rPr>
              <w:t xml:space="preserve"> once </w:t>
            </w:r>
            <w:proofErr w:type="spellStart"/>
            <w:r>
              <w:rPr>
                <w:sz w:val="22"/>
                <w:szCs w:val="22"/>
              </w:rPr>
              <w:t>Zeffy</w:t>
            </w:r>
            <w:proofErr w:type="spellEnd"/>
            <w:r>
              <w:rPr>
                <w:sz w:val="22"/>
                <w:szCs w:val="22"/>
              </w:rPr>
              <w:t xml:space="preserve"> activated</w:t>
            </w:r>
          </w:p>
        </w:tc>
        <w:tc>
          <w:tcPr>
            <w:tcW w:w="2126" w:type="dxa"/>
          </w:tcPr>
          <w:p w14:paraId="3B4CA249" w14:textId="72BE2AFB" w:rsidR="005D7066" w:rsidRDefault="005D7066" w:rsidP="005D7066">
            <w:pPr>
              <w:rPr>
                <w:sz w:val="22"/>
                <w:szCs w:val="22"/>
              </w:rPr>
            </w:pPr>
            <w:r>
              <w:rPr>
                <w:sz w:val="22"/>
                <w:szCs w:val="22"/>
              </w:rPr>
              <w:t xml:space="preserve">Photo and </w:t>
            </w:r>
            <w:r w:rsidR="00452E3B">
              <w:rPr>
                <w:sz w:val="22"/>
                <w:szCs w:val="22"/>
              </w:rPr>
              <w:t xml:space="preserve">Video </w:t>
            </w:r>
            <w:r>
              <w:rPr>
                <w:sz w:val="22"/>
                <w:szCs w:val="22"/>
              </w:rPr>
              <w:t>Recording Order</w:t>
            </w:r>
          </w:p>
        </w:tc>
        <w:tc>
          <w:tcPr>
            <w:tcW w:w="1985" w:type="dxa"/>
          </w:tcPr>
          <w:p w14:paraId="05FAA676" w14:textId="54E0B7C0" w:rsidR="005D7066" w:rsidRDefault="005D7066" w:rsidP="005D7066">
            <w:pPr>
              <w:rPr>
                <w:sz w:val="22"/>
                <w:szCs w:val="22"/>
              </w:rPr>
            </w:pPr>
            <w:proofErr w:type="spellStart"/>
            <w:r>
              <w:rPr>
                <w:sz w:val="22"/>
                <w:szCs w:val="22"/>
              </w:rPr>
              <w:t>Zeffy</w:t>
            </w:r>
            <w:proofErr w:type="spellEnd"/>
          </w:p>
        </w:tc>
        <w:tc>
          <w:tcPr>
            <w:tcW w:w="1936" w:type="dxa"/>
          </w:tcPr>
          <w:p w14:paraId="7BD0AB78" w14:textId="4BF6114C" w:rsidR="005D7066" w:rsidRDefault="005D7066" w:rsidP="005D7066">
            <w:pPr>
              <w:rPr>
                <w:sz w:val="22"/>
                <w:szCs w:val="22"/>
              </w:rPr>
            </w:pPr>
            <w:proofErr w:type="spellStart"/>
            <w:r>
              <w:rPr>
                <w:sz w:val="22"/>
                <w:szCs w:val="22"/>
              </w:rPr>
              <w:t>Zeffy</w:t>
            </w:r>
            <w:proofErr w:type="spellEnd"/>
          </w:p>
        </w:tc>
      </w:tr>
      <w:tr w:rsidR="005D7066" w14:paraId="029BED62" w14:textId="77777777" w:rsidTr="000C7520">
        <w:tc>
          <w:tcPr>
            <w:tcW w:w="1555" w:type="dxa"/>
          </w:tcPr>
          <w:p w14:paraId="753B971D" w14:textId="77777777" w:rsidR="005D7066" w:rsidRDefault="005D7066" w:rsidP="005D7066">
            <w:pPr>
              <w:rPr>
                <w:sz w:val="22"/>
                <w:szCs w:val="22"/>
              </w:rPr>
            </w:pPr>
            <w:r>
              <w:rPr>
                <w:sz w:val="22"/>
                <w:szCs w:val="22"/>
              </w:rPr>
              <w:t>April 4, 2025</w:t>
            </w:r>
          </w:p>
        </w:tc>
        <w:tc>
          <w:tcPr>
            <w:tcW w:w="2551" w:type="dxa"/>
          </w:tcPr>
          <w:p w14:paraId="0A2122E2" w14:textId="77777777" w:rsidR="005D7066" w:rsidRDefault="005D7066" w:rsidP="005D7066">
            <w:pPr>
              <w:rPr>
                <w:sz w:val="22"/>
                <w:szCs w:val="22"/>
              </w:rPr>
            </w:pPr>
            <w:r>
              <w:rPr>
                <w:sz w:val="22"/>
                <w:szCs w:val="22"/>
              </w:rPr>
              <w:t>7_Chorus Webcast Survey</w:t>
            </w:r>
          </w:p>
        </w:tc>
        <w:tc>
          <w:tcPr>
            <w:tcW w:w="2126" w:type="dxa"/>
          </w:tcPr>
          <w:p w14:paraId="3443E895" w14:textId="77777777" w:rsidR="005D7066" w:rsidRDefault="005D7066" w:rsidP="005D7066">
            <w:pPr>
              <w:rPr>
                <w:sz w:val="22"/>
                <w:szCs w:val="22"/>
              </w:rPr>
            </w:pPr>
            <w:r>
              <w:rPr>
                <w:sz w:val="22"/>
                <w:szCs w:val="22"/>
              </w:rPr>
              <w:t>Webcast Survey for hosts</w:t>
            </w:r>
          </w:p>
        </w:tc>
        <w:tc>
          <w:tcPr>
            <w:tcW w:w="1985" w:type="dxa"/>
          </w:tcPr>
          <w:p w14:paraId="2C3E639D" w14:textId="77777777" w:rsidR="005D7066" w:rsidRDefault="005D7066" w:rsidP="005D7066">
            <w:pPr>
              <w:rPr>
                <w:sz w:val="22"/>
                <w:szCs w:val="22"/>
              </w:rPr>
            </w:pPr>
            <w:r>
              <w:rPr>
                <w:sz w:val="22"/>
                <w:szCs w:val="22"/>
              </w:rPr>
              <w:t>JD Crowe</w:t>
            </w:r>
          </w:p>
        </w:tc>
        <w:tc>
          <w:tcPr>
            <w:tcW w:w="1936" w:type="dxa"/>
          </w:tcPr>
          <w:p w14:paraId="70803C73" w14:textId="77777777" w:rsidR="005D7066" w:rsidRDefault="005D7066" w:rsidP="005D7066">
            <w:pPr>
              <w:rPr>
                <w:sz w:val="22"/>
                <w:szCs w:val="22"/>
              </w:rPr>
            </w:pPr>
            <w:r>
              <w:rPr>
                <w:sz w:val="22"/>
                <w:szCs w:val="22"/>
              </w:rPr>
              <w:t>n/a</w:t>
            </w:r>
          </w:p>
        </w:tc>
      </w:tr>
      <w:tr w:rsidR="005D7066" w14:paraId="23B0772D" w14:textId="77777777" w:rsidTr="000C7520">
        <w:tc>
          <w:tcPr>
            <w:tcW w:w="1555" w:type="dxa"/>
          </w:tcPr>
          <w:p w14:paraId="32EE87C4" w14:textId="77777777" w:rsidR="005D7066" w:rsidRDefault="005D7066" w:rsidP="005D7066">
            <w:pPr>
              <w:rPr>
                <w:sz w:val="22"/>
                <w:szCs w:val="22"/>
              </w:rPr>
            </w:pPr>
            <w:r>
              <w:rPr>
                <w:sz w:val="22"/>
                <w:szCs w:val="22"/>
              </w:rPr>
              <w:t>April 4, 2025</w:t>
            </w:r>
          </w:p>
        </w:tc>
        <w:tc>
          <w:tcPr>
            <w:tcW w:w="2551" w:type="dxa"/>
          </w:tcPr>
          <w:p w14:paraId="03DB48C5" w14:textId="77777777" w:rsidR="005D7066" w:rsidRDefault="005D7066" w:rsidP="005D7066">
            <w:pPr>
              <w:rPr>
                <w:sz w:val="22"/>
                <w:szCs w:val="22"/>
              </w:rPr>
            </w:pPr>
            <w:r>
              <w:rPr>
                <w:sz w:val="22"/>
                <w:szCs w:val="22"/>
              </w:rPr>
              <w:t>8_Quartet Webcast Survey</w:t>
            </w:r>
          </w:p>
        </w:tc>
        <w:tc>
          <w:tcPr>
            <w:tcW w:w="2126" w:type="dxa"/>
          </w:tcPr>
          <w:p w14:paraId="0E835A87" w14:textId="77777777" w:rsidR="005D7066" w:rsidRDefault="005D7066" w:rsidP="005D7066">
            <w:pPr>
              <w:rPr>
                <w:sz w:val="22"/>
                <w:szCs w:val="22"/>
              </w:rPr>
            </w:pPr>
            <w:r>
              <w:rPr>
                <w:sz w:val="22"/>
                <w:szCs w:val="22"/>
              </w:rPr>
              <w:t>Webcast Survey for hosts</w:t>
            </w:r>
          </w:p>
        </w:tc>
        <w:tc>
          <w:tcPr>
            <w:tcW w:w="1985" w:type="dxa"/>
          </w:tcPr>
          <w:p w14:paraId="60349FEB" w14:textId="77777777" w:rsidR="005D7066" w:rsidRDefault="005D7066" w:rsidP="005D7066">
            <w:pPr>
              <w:rPr>
                <w:sz w:val="22"/>
                <w:szCs w:val="22"/>
              </w:rPr>
            </w:pPr>
            <w:r>
              <w:rPr>
                <w:sz w:val="22"/>
                <w:szCs w:val="22"/>
              </w:rPr>
              <w:t>JD Crowe</w:t>
            </w:r>
          </w:p>
        </w:tc>
        <w:tc>
          <w:tcPr>
            <w:tcW w:w="1936" w:type="dxa"/>
          </w:tcPr>
          <w:p w14:paraId="5DE7E105" w14:textId="77777777" w:rsidR="005D7066" w:rsidRDefault="005D7066" w:rsidP="005D7066">
            <w:pPr>
              <w:rPr>
                <w:sz w:val="22"/>
                <w:szCs w:val="22"/>
              </w:rPr>
            </w:pPr>
            <w:r>
              <w:rPr>
                <w:sz w:val="22"/>
                <w:szCs w:val="22"/>
              </w:rPr>
              <w:t>n/a</w:t>
            </w:r>
          </w:p>
        </w:tc>
      </w:tr>
      <w:tr w:rsidR="005D7066" w14:paraId="3550EA38" w14:textId="77777777" w:rsidTr="000C7520">
        <w:tc>
          <w:tcPr>
            <w:tcW w:w="1555" w:type="dxa"/>
          </w:tcPr>
          <w:p w14:paraId="43D8C493" w14:textId="77777777" w:rsidR="005D7066" w:rsidRDefault="005D7066" w:rsidP="005D7066">
            <w:pPr>
              <w:rPr>
                <w:sz w:val="22"/>
                <w:szCs w:val="22"/>
                <w:highlight w:val="yellow"/>
              </w:rPr>
            </w:pPr>
            <w:r>
              <w:rPr>
                <w:sz w:val="22"/>
                <w:szCs w:val="22"/>
              </w:rPr>
              <w:t>Post Jan 24, 2025</w:t>
            </w:r>
          </w:p>
        </w:tc>
        <w:tc>
          <w:tcPr>
            <w:tcW w:w="2551" w:type="dxa"/>
          </w:tcPr>
          <w:p w14:paraId="6DFA2353" w14:textId="77777777" w:rsidR="005D7066" w:rsidRDefault="005D7066" w:rsidP="005D7066">
            <w:pPr>
              <w:rPr>
                <w:sz w:val="22"/>
                <w:szCs w:val="22"/>
              </w:rPr>
            </w:pPr>
            <w:r>
              <w:rPr>
                <w:sz w:val="22"/>
                <w:szCs w:val="22"/>
              </w:rPr>
              <w:t>9_Change and Addition Form</w:t>
            </w:r>
          </w:p>
        </w:tc>
        <w:tc>
          <w:tcPr>
            <w:tcW w:w="2126" w:type="dxa"/>
          </w:tcPr>
          <w:p w14:paraId="302A24E2" w14:textId="77777777" w:rsidR="005D7066" w:rsidRDefault="005D7066" w:rsidP="005D7066">
            <w:pPr>
              <w:rPr>
                <w:sz w:val="22"/>
                <w:szCs w:val="22"/>
              </w:rPr>
            </w:pPr>
            <w:r>
              <w:rPr>
                <w:sz w:val="22"/>
                <w:szCs w:val="22"/>
              </w:rPr>
              <w:t>Changes and late addition registration &amp; housing form</w:t>
            </w:r>
          </w:p>
        </w:tc>
        <w:tc>
          <w:tcPr>
            <w:tcW w:w="1985" w:type="dxa"/>
          </w:tcPr>
          <w:p w14:paraId="5BD5C426" w14:textId="77777777" w:rsidR="005D7066" w:rsidRDefault="005D7066" w:rsidP="005D7066">
            <w:pPr>
              <w:rPr>
                <w:sz w:val="22"/>
                <w:szCs w:val="22"/>
              </w:rPr>
            </w:pPr>
            <w:r>
              <w:rPr>
                <w:sz w:val="22"/>
                <w:szCs w:val="22"/>
              </w:rPr>
              <w:t>Nancy Mulholland</w:t>
            </w:r>
          </w:p>
          <w:p w14:paraId="32D2BBAC" w14:textId="77777777" w:rsidR="005D7066" w:rsidRDefault="005D7066" w:rsidP="005D7066">
            <w:pPr>
              <w:rPr>
                <w:sz w:val="22"/>
                <w:szCs w:val="22"/>
              </w:rPr>
            </w:pPr>
            <w:r>
              <w:rPr>
                <w:sz w:val="22"/>
                <w:szCs w:val="22"/>
              </w:rPr>
              <w:t>Selena Novak</w:t>
            </w:r>
          </w:p>
        </w:tc>
        <w:tc>
          <w:tcPr>
            <w:tcW w:w="1936" w:type="dxa"/>
          </w:tcPr>
          <w:p w14:paraId="59769577" w14:textId="77777777" w:rsidR="005D7066" w:rsidRDefault="005D7066" w:rsidP="005D7066">
            <w:pPr>
              <w:rPr>
                <w:sz w:val="22"/>
                <w:szCs w:val="22"/>
              </w:rPr>
            </w:pPr>
            <w:r>
              <w:rPr>
                <w:sz w:val="22"/>
                <w:szCs w:val="22"/>
              </w:rPr>
              <w:t>Selena Novak</w:t>
            </w:r>
          </w:p>
        </w:tc>
      </w:tr>
    </w:tbl>
    <w:p w14:paraId="7C364713" w14:textId="77777777" w:rsidR="00ED59D4" w:rsidRDefault="00ED59D4" w:rsidP="00ED59D4"/>
    <w:p w14:paraId="69C975D0" w14:textId="77777777" w:rsidR="00ED59D4" w:rsidRDefault="00ED59D4">
      <w:pPr>
        <w:widowControl w:val="0"/>
        <w:rPr>
          <w:b/>
          <w:sz w:val="22"/>
          <w:szCs w:val="22"/>
          <w:u w:val="single"/>
        </w:rPr>
      </w:pPr>
    </w:p>
    <w:p w14:paraId="52C1A544" w14:textId="77777777" w:rsidR="00ED59D4" w:rsidRDefault="00ED59D4">
      <w:pPr>
        <w:widowControl w:val="0"/>
        <w:rPr>
          <w:b/>
          <w:sz w:val="22"/>
          <w:szCs w:val="22"/>
          <w:u w:val="single"/>
        </w:rPr>
      </w:pPr>
    </w:p>
    <w:p w14:paraId="017ADD91" w14:textId="77777777" w:rsidR="00243544" w:rsidRDefault="000E2FEF" w:rsidP="00981312">
      <w:pPr>
        <w:pStyle w:val="Heading3"/>
        <w:numPr>
          <w:ilvl w:val="2"/>
          <w:numId w:val="21"/>
        </w:numPr>
      </w:pPr>
      <w:bookmarkStart w:id="33" w:name="_Toc180676932"/>
      <w:r>
        <w:t>International Forms and Entry Fees</w:t>
      </w:r>
      <w:bookmarkEnd w:id="33"/>
    </w:p>
    <w:p w14:paraId="6192C7B5" w14:textId="77777777" w:rsidR="00243544" w:rsidRDefault="00243544">
      <w:pPr>
        <w:widowControl w:val="0"/>
        <w:rPr>
          <w:sz w:val="22"/>
          <w:szCs w:val="22"/>
        </w:rPr>
      </w:pPr>
    </w:p>
    <w:p w14:paraId="57046842" w14:textId="77777777" w:rsidR="00243544" w:rsidRDefault="00243544">
      <w:pPr>
        <w:widowControl w:val="0"/>
        <w:rPr>
          <w:b/>
          <w:highlight w:val="yellow"/>
        </w:rPr>
      </w:pPr>
    </w:p>
    <w:tbl>
      <w:tblPr>
        <w:tblStyle w:val="af5"/>
        <w:tblW w:w="99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106"/>
        <w:gridCol w:w="1418"/>
        <w:gridCol w:w="2976"/>
        <w:gridCol w:w="1462"/>
      </w:tblGrid>
      <w:tr w:rsidR="00243544" w14:paraId="5A444025" w14:textId="77777777">
        <w:tc>
          <w:tcPr>
            <w:tcW w:w="4106" w:type="dxa"/>
          </w:tcPr>
          <w:p w14:paraId="5F209ACB" w14:textId="77777777" w:rsidR="00243544" w:rsidRDefault="000E2FEF">
            <w:pPr>
              <w:widowControl w:val="0"/>
              <w:rPr>
                <w:b/>
              </w:rPr>
            </w:pPr>
            <w:r>
              <w:rPr>
                <w:b/>
              </w:rPr>
              <w:t>Forms</w:t>
            </w:r>
          </w:p>
        </w:tc>
        <w:tc>
          <w:tcPr>
            <w:tcW w:w="1418" w:type="dxa"/>
          </w:tcPr>
          <w:p w14:paraId="00DF5064" w14:textId="77777777" w:rsidR="00243544" w:rsidRDefault="000E2FEF">
            <w:pPr>
              <w:widowControl w:val="0"/>
              <w:rPr>
                <w:b/>
              </w:rPr>
            </w:pPr>
            <w:r>
              <w:rPr>
                <w:b/>
              </w:rPr>
              <w:t>Entry Fee</w:t>
            </w:r>
          </w:p>
        </w:tc>
        <w:tc>
          <w:tcPr>
            <w:tcW w:w="2976" w:type="dxa"/>
          </w:tcPr>
          <w:p w14:paraId="121BBC5C" w14:textId="77777777" w:rsidR="00243544" w:rsidRDefault="000E2FEF">
            <w:pPr>
              <w:widowControl w:val="0"/>
              <w:rPr>
                <w:b/>
              </w:rPr>
            </w:pPr>
            <w:r>
              <w:rPr>
                <w:b/>
              </w:rPr>
              <w:t>Deadline</w:t>
            </w:r>
          </w:p>
        </w:tc>
        <w:tc>
          <w:tcPr>
            <w:tcW w:w="1462" w:type="dxa"/>
          </w:tcPr>
          <w:p w14:paraId="4D15D975" w14:textId="77777777" w:rsidR="00243544" w:rsidRDefault="000E2FEF">
            <w:pPr>
              <w:widowControl w:val="0"/>
              <w:rPr>
                <w:b/>
              </w:rPr>
            </w:pPr>
            <w:r>
              <w:rPr>
                <w:b/>
              </w:rPr>
              <w:t>Send To</w:t>
            </w:r>
          </w:p>
        </w:tc>
      </w:tr>
      <w:tr w:rsidR="00243544" w14:paraId="3B37F2AA" w14:textId="77777777">
        <w:tc>
          <w:tcPr>
            <w:tcW w:w="4106" w:type="dxa"/>
          </w:tcPr>
          <w:p w14:paraId="075DBD7C" w14:textId="77777777" w:rsidR="00243544" w:rsidRDefault="000E2FEF">
            <w:pPr>
              <w:widowControl w:val="0"/>
            </w:pPr>
            <w:r>
              <w:t>Quartet Competition Entry Form</w:t>
            </w:r>
          </w:p>
        </w:tc>
        <w:tc>
          <w:tcPr>
            <w:tcW w:w="1418" w:type="dxa"/>
          </w:tcPr>
          <w:p w14:paraId="323B030F" w14:textId="77777777" w:rsidR="00243544" w:rsidRDefault="000E2FEF">
            <w:pPr>
              <w:widowControl w:val="0"/>
            </w:pPr>
            <w:r>
              <w:t>$125 USD</w:t>
            </w:r>
          </w:p>
        </w:tc>
        <w:tc>
          <w:tcPr>
            <w:tcW w:w="2976" w:type="dxa"/>
          </w:tcPr>
          <w:p w14:paraId="1CF11517" w14:textId="2235D195" w:rsidR="00243544" w:rsidRPr="005C6D29" w:rsidRDefault="005C6D29">
            <w:pPr>
              <w:widowControl w:val="0"/>
            </w:pPr>
            <w:r w:rsidRPr="005C6D29">
              <w:t>March 10</w:t>
            </w:r>
            <w:r w:rsidR="000E2FEF" w:rsidRPr="005C6D29">
              <w:t>, 2025</w:t>
            </w:r>
          </w:p>
        </w:tc>
        <w:tc>
          <w:tcPr>
            <w:tcW w:w="1462" w:type="dxa"/>
          </w:tcPr>
          <w:p w14:paraId="67C2E77F" w14:textId="77777777" w:rsidR="00243544" w:rsidRDefault="000E2FEF">
            <w:pPr>
              <w:widowControl w:val="0"/>
            </w:pPr>
            <w:r>
              <w:t>SAI</w:t>
            </w:r>
          </w:p>
        </w:tc>
      </w:tr>
      <w:tr w:rsidR="00243544" w14:paraId="3765C664" w14:textId="77777777">
        <w:tc>
          <w:tcPr>
            <w:tcW w:w="4106" w:type="dxa"/>
          </w:tcPr>
          <w:p w14:paraId="6C654370" w14:textId="77777777" w:rsidR="00243544" w:rsidRDefault="000E2FEF">
            <w:pPr>
              <w:widowControl w:val="0"/>
            </w:pPr>
            <w:r>
              <w:t>Quartet Late Entry Form</w:t>
            </w:r>
          </w:p>
        </w:tc>
        <w:tc>
          <w:tcPr>
            <w:tcW w:w="1418" w:type="dxa"/>
          </w:tcPr>
          <w:p w14:paraId="03D91E2C" w14:textId="77777777" w:rsidR="00243544" w:rsidRDefault="000E2FEF">
            <w:pPr>
              <w:widowControl w:val="0"/>
            </w:pPr>
            <w:r>
              <w:t>$225 USD</w:t>
            </w:r>
          </w:p>
        </w:tc>
        <w:tc>
          <w:tcPr>
            <w:tcW w:w="2976" w:type="dxa"/>
          </w:tcPr>
          <w:p w14:paraId="3B67227A" w14:textId="7648535E" w:rsidR="00243544" w:rsidRPr="005C6D29" w:rsidRDefault="005C6D29">
            <w:pPr>
              <w:widowControl w:val="0"/>
            </w:pPr>
            <w:r w:rsidRPr="005C6D29">
              <w:t>March</w:t>
            </w:r>
            <w:r w:rsidR="000E2FEF" w:rsidRPr="005C6D29">
              <w:t xml:space="preserve"> 2</w:t>
            </w:r>
            <w:r w:rsidRPr="005C6D29">
              <w:t>5</w:t>
            </w:r>
            <w:r w:rsidR="000E2FEF" w:rsidRPr="005C6D29">
              <w:t>, 2025</w:t>
            </w:r>
          </w:p>
        </w:tc>
        <w:tc>
          <w:tcPr>
            <w:tcW w:w="1462" w:type="dxa"/>
          </w:tcPr>
          <w:p w14:paraId="7EA26767" w14:textId="77777777" w:rsidR="00243544" w:rsidRDefault="000E2FEF">
            <w:pPr>
              <w:widowControl w:val="0"/>
            </w:pPr>
            <w:r>
              <w:t>SAI</w:t>
            </w:r>
          </w:p>
        </w:tc>
      </w:tr>
      <w:tr w:rsidR="00243544" w14:paraId="150F44B5" w14:textId="77777777">
        <w:tc>
          <w:tcPr>
            <w:tcW w:w="4106" w:type="dxa"/>
          </w:tcPr>
          <w:p w14:paraId="5678BA6D" w14:textId="77777777" w:rsidR="00243544" w:rsidRDefault="000E2FEF">
            <w:pPr>
              <w:widowControl w:val="0"/>
            </w:pPr>
            <w:r>
              <w:t>Chorus Competition Entry Form</w:t>
            </w:r>
          </w:p>
        </w:tc>
        <w:tc>
          <w:tcPr>
            <w:tcW w:w="1418" w:type="dxa"/>
          </w:tcPr>
          <w:p w14:paraId="7094C81A" w14:textId="77777777" w:rsidR="00243544" w:rsidRDefault="000E2FEF">
            <w:pPr>
              <w:widowControl w:val="0"/>
            </w:pPr>
            <w:r>
              <w:t>$200 USD</w:t>
            </w:r>
          </w:p>
        </w:tc>
        <w:tc>
          <w:tcPr>
            <w:tcW w:w="2976" w:type="dxa"/>
          </w:tcPr>
          <w:p w14:paraId="16CD8BDA" w14:textId="22E2C264" w:rsidR="00243544" w:rsidRPr="005C6D29" w:rsidRDefault="005C6D29">
            <w:pPr>
              <w:widowControl w:val="0"/>
            </w:pPr>
            <w:r w:rsidRPr="005C6D29">
              <w:t>March 11</w:t>
            </w:r>
            <w:r w:rsidR="000E2FEF" w:rsidRPr="005C6D29">
              <w:t>, 2025</w:t>
            </w:r>
          </w:p>
        </w:tc>
        <w:tc>
          <w:tcPr>
            <w:tcW w:w="1462" w:type="dxa"/>
          </w:tcPr>
          <w:p w14:paraId="667AEE27" w14:textId="77777777" w:rsidR="00243544" w:rsidRDefault="000E2FEF">
            <w:pPr>
              <w:widowControl w:val="0"/>
            </w:pPr>
            <w:r>
              <w:t>SAI</w:t>
            </w:r>
          </w:p>
        </w:tc>
      </w:tr>
      <w:tr w:rsidR="00243544" w14:paraId="02226FE6" w14:textId="77777777">
        <w:tc>
          <w:tcPr>
            <w:tcW w:w="4106" w:type="dxa"/>
          </w:tcPr>
          <w:p w14:paraId="05CB94DF" w14:textId="77777777" w:rsidR="00243544" w:rsidRDefault="000E2FEF">
            <w:pPr>
              <w:widowControl w:val="0"/>
            </w:pPr>
            <w:r>
              <w:t>Chorus Late Entry Form</w:t>
            </w:r>
          </w:p>
        </w:tc>
        <w:tc>
          <w:tcPr>
            <w:tcW w:w="1418" w:type="dxa"/>
          </w:tcPr>
          <w:p w14:paraId="6E1ADC91" w14:textId="77777777" w:rsidR="00243544" w:rsidRDefault="000E2FEF">
            <w:pPr>
              <w:widowControl w:val="0"/>
            </w:pPr>
            <w:r>
              <w:t>$300 USD</w:t>
            </w:r>
          </w:p>
        </w:tc>
        <w:tc>
          <w:tcPr>
            <w:tcW w:w="2976" w:type="dxa"/>
          </w:tcPr>
          <w:p w14:paraId="178C914D" w14:textId="65628B47" w:rsidR="00243544" w:rsidRPr="005C6D29" w:rsidRDefault="005C6D29">
            <w:pPr>
              <w:widowControl w:val="0"/>
            </w:pPr>
            <w:r w:rsidRPr="005C6D29">
              <w:t xml:space="preserve">March </w:t>
            </w:r>
            <w:r w:rsidR="000E2FEF" w:rsidRPr="005C6D29">
              <w:t>2</w:t>
            </w:r>
            <w:r w:rsidRPr="005C6D29">
              <w:t>6</w:t>
            </w:r>
            <w:r w:rsidR="000E2FEF" w:rsidRPr="005C6D29">
              <w:t>, 2025</w:t>
            </w:r>
          </w:p>
        </w:tc>
        <w:tc>
          <w:tcPr>
            <w:tcW w:w="1462" w:type="dxa"/>
          </w:tcPr>
          <w:p w14:paraId="06AEFCBC" w14:textId="77777777" w:rsidR="00243544" w:rsidRDefault="000E2FEF">
            <w:pPr>
              <w:widowControl w:val="0"/>
            </w:pPr>
            <w:r>
              <w:t>SAI</w:t>
            </w:r>
          </w:p>
        </w:tc>
      </w:tr>
    </w:tbl>
    <w:p w14:paraId="7E2B757C" w14:textId="77777777" w:rsidR="00243544" w:rsidRDefault="00243544">
      <w:pPr>
        <w:widowControl w:val="0"/>
        <w:rPr>
          <w:b/>
        </w:rPr>
      </w:pPr>
    </w:p>
    <w:p w14:paraId="64471952" w14:textId="77777777" w:rsidR="00243544" w:rsidRDefault="00243544">
      <w:pPr>
        <w:widowControl w:val="0"/>
        <w:rPr>
          <w:b/>
        </w:rPr>
      </w:pPr>
    </w:p>
    <w:p w14:paraId="288160A5" w14:textId="77777777" w:rsidR="00CC24A0" w:rsidRDefault="00CC24A0">
      <w:pPr>
        <w:rPr>
          <w:b/>
        </w:rPr>
      </w:pPr>
      <w:r>
        <w:rPr>
          <w:b/>
        </w:rPr>
        <w:br w:type="page"/>
      </w:r>
    </w:p>
    <w:p w14:paraId="16A358B3" w14:textId="2EC3CC4D" w:rsidR="00243544" w:rsidRDefault="000E2FEF">
      <w:pPr>
        <w:widowControl w:val="0"/>
        <w:rPr>
          <w:b/>
        </w:rPr>
      </w:pPr>
      <w:r>
        <w:rPr>
          <w:b/>
        </w:rPr>
        <w:lastRenderedPageBreak/>
        <w:t>NOTES:</w:t>
      </w:r>
    </w:p>
    <w:p w14:paraId="138E92D0" w14:textId="77777777" w:rsidR="00243544" w:rsidRDefault="00243544">
      <w:pPr>
        <w:widowControl w:val="0"/>
      </w:pPr>
    </w:p>
    <w:p w14:paraId="5FA2E97C" w14:textId="14C14E2A" w:rsidR="00243544" w:rsidRDefault="000E2FEF">
      <w:pPr>
        <w:widowControl w:val="0"/>
        <w:numPr>
          <w:ilvl w:val="0"/>
          <w:numId w:val="11"/>
        </w:numPr>
      </w:pPr>
      <w:r>
        <w:t>The Chair</w:t>
      </w:r>
      <w:r w:rsidR="0073018B">
        <w:t xml:space="preserve"> of</w:t>
      </w:r>
      <w:r>
        <w:t xml:space="preserve"> Regional Convention and the Competition Coordinator will receive an International Communiqué in December 2024 with links to Competition Forms and Registration. We will share with you via </w:t>
      </w:r>
      <w:proofErr w:type="spellStart"/>
      <w:r>
        <w:t>eBlast</w:t>
      </w:r>
      <w:proofErr w:type="spellEnd"/>
      <w:r>
        <w:t xml:space="preserve">. </w:t>
      </w:r>
    </w:p>
    <w:p w14:paraId="07E43588" w14:textId="77777777" w:rsidR="00243544" w:rsidRDefault="00243544">
      <w:pPr>
        <w:widowControl w:val="0"/>
        <w:ind w:left="360"/>
      </w:pPr>
    </w:p>
    <w:p w14:paraId="58E66311" w14:textId="77777777" w:rsidR="00243544" w:rsidRDefault="000E2FEF">
      <w:pPr>
        <w:widowControl w:val="0"/>
        <w:numPr>
          <w:ilvl w:val="0"/>
          <w:numId w:val="11"/>
        </w:numPr>
      </w:pPr>
      <w:r>
        <w:t xml:space="preserve">In order to compete in the 2025 Regional Contests, the paperwork for </w:t>
      </w:r>
      <w:r>
        <w:rPr>
          <w:b/>
          <w:u w:val="single"/>
        </w:rPr>
        <w:t>new and renewing quartets</w:t>
      </w:r>
      <w:r>
        <w:t xml:space="preserve"> must be submitted and processed </w:t>
      </w:r>
      <w:r>
        <w:rPr>
          <w:u w:val="single"/>
        </w:rPr>
        <w:t>before</w:t>
      </w:r>
      <w:r>
        <w:t xml:space="preserve"> they may register for competition. New quartets or renewals received after </w:t>
      </w:r>
      <w:r w:rsidRPr="00467EDC">
        <w:rPr>
          <w:b/>
        </w:rPr>
        <w:t>January 15, 2025</w:t>
      </w:r>
      <w:r>
        <w:rPr>
          <w:b/>
        </w:rPr>
        <w:t xml:space="preserve"> </w:t>
      </w:r>
      <w:r>
        <w:t xml:space="preserve">will be charged additional registration fees. </w:t>
      </w:r>
    </w:p>
    <w:p w14:paraId="19737A04" w14:textId="77777777" w:rsidR="00243544" w:rsidRDefault="00243544">
      <w:pPr>
        <w:widowControl w:val="0"/>
        <w:rPr>
          <w:b/>
          <w:u w:val="single"/>
        </w:rPr>
      </w:pPr>
    </w:p>
    <w:p w14:paraId="7E1CA213" w14:textId="77777777" w:rsidR="00243544" w:rsidRDefault="000E2FEF">
      <w:pPr>
        <w:widowControl w:val="0"/>
        <w:rPr>
          <w:u w:val="single"/>
        </w:rPr>
      </w:pPr>
      <w:r>
        <w:rPr>
          <w:u w:val="single"/>
        </w:rPr>
        <w:t>You will be required to bring a number of forms to the Chorus/Quartet Briefing. Full details will be available in the Competition Supplement scheduled to be published 45 days prior to contest.</w:t>
      </w:r>
    </w:p>
    <w:p w14:paraId="2B829CB4" w14:textId="77777777" w:rsidR="00243544" w:rsidRDefault="00243544">
      <w:pPr>
        <w:widowControl w:val="0"/>
        <w:rPr>
          <w:u w:val="single"/>
        </w:rPr>
      </w:pPr>
    </w:p>
    <w:p w14:paraId="4CC26B26" w14:textId="77777777" w:rsidR="00243544" w:rsidRDefault="00243544" w:rsidP="0073018B">
      <w:pPr>
        <w:pStyle w:val="Heading1"/>
        <w:numPr>
          <w:ilvl w:val="0"/>
          <w:numId w:val="0"/>
        </w:numPr>
        <w:ind w:left="720"/>
      </w:pPr>
    </w:p>
    <w:p w14:paraId="59956EC3" w14:textId="77777777" w:rsidR="00243544" w:rsidRDefault="000E2FEF">
      <w:pPr>
        <w:rPr>
          <w:b/>
        </w:rPr>
      </w:pPr>
      <w:bookmarkStart w:id="34" w:name="_heading=h.ba98evcxl3m4" w:colFirst="0" w:colLast="0"/>
      <w:bookmarkEnd w:id="34"/>
      <w:r>
        <w:br w:type="page"/>
      </w:r>
    </w:p>
    <w:p w14:paraId="54C72680" w14:textId="77777777" w:rsidR="00243544" w:rsidRDefault="000E2FEF" w:rsidP="00981312">
      <w:pPr>
        <w:pStyle w:val="Heading1"/>
        <w:numPr>
          <w:ilvl w:val="0"/>
          <w:numId w:val="21"/>
        </w:numPr>
      </w:pPr>
      <w:bookmarkStart w:id="35" w:name="_Toc180676933"/>
      <w:r>
        <w:lastRenderedPageBreak/>
        <w:t>COMPETITION SERVICES</w:t>
      </w:r>
      <w:bookmarkEnd w:id="35"/>
    </w:p>
    <w:p w14:paraId="771CD968" w14:textId="77777777" w:rsidR="00243544" w:rsidRDefault="00243544"/>
    <w:p w14:paraId="28CD73FA" w14:textId="77777777" w:rsidR="00243544" w:rsidRDefault="000E2FEF">
      <w:r>
        <w:t xml:space="preserve">All information contained in this section will be repeated or updated in the Competition Supplements due to be published approximately 45 days before contest. </w:t>
      </w:r>
    </w:p>
    <w:p w14:paraId="6CE707C6" w14:textId="77777777" w:rsidR="00243544" w:rsidRDefault="00243544"/>
    <w:p w14:paraId="76221B7B" w14:textId="77777777" w:rsidR="00243544" w:rsidRDefault="000E2FEF" w:rsidP="00981312">
      <w:pPr>
        <w:pStyle w:val="Heading2"/>
        <w:numPr>
          <w:ilvl w:val="1"/>
          <w:numId w:val="21"/>
        </w:numPr>
      </w:pPr>
      <w:bookmarkStart w:id="36" w:name="_Toc180676934"/>
      <w:r>
        <w:t>Convention Schedule</w:t>
      </w:r>
      <w:bookmarkEnd w:id="36"/>
    </w:p>
    <w:p w14:paraId="158534E6" w14:textId="77777777" w:rsidR="00243544" w:rsidRDefault="00243544">
      <w:pPr>
        <w:rPr>
          <w:b/>
          <w:color w:val="0000FF"/>
          <w:sz w:val="22"/>
          <w:szCs w:val="22"/>
        </w:rPr>
      </w:pPr>
    </w:p>
    <w:tbl>
      <w:tblPr>
        <w:tblStyle w:val="af6"/>
        <w:tblW w:w="9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972"/>
      </w:tblGrid>
      <w:tr w:rsidR="00243544" w14:paraId="0480F819" w14:textId="77777777">
        <w:tc>
          <w:tcPr>
            <w:tcW w:w="9972" w:type="dxa"/>
            <w:shd w:val="clear" w:color="auto" w:fill="D9D9D9"/>
          </w:tcPr>
          <w:p w14:paraId="324B0EBB" w14:textId="77777777" w:rsidR="00243544" w:rsidRDefault="000E2FEF">
            <w:pPr>
              <w:rPr>
                <w:b/>
                <w:color w:val="0000FF"/>
                <w:sz w:val="22"/>
                <w:szCs w:val="22"/>
              </w:rPr>
            </w:pPr>
            <w:r>
              <w:rPr>
                <w:b/>
                <w:sz w:val="22"/>
                <w:szCs w:val="22"/>
              </w:rPr>
              <w:t>Thursday, May 8, 2025</w:t>
            </w:r>
          </w:p>
        </w:tc>
      </w:tr>
    </w:tbl>
    <w:p w14:paraId="62BA9A97" w14:textId="77777777" w:rsidR="00243544" w:rsidRDefault="00243544">
      <w:pPr>
        <w:rPr>
          <w:sz w:val="22"/>
          <w:szCs w:val="22"/>
        </w:rPr>
      </w:pPr>
    </w:p>
    <w:p w14:paraId="2BC985F2" w14:textId="500F78F1" w:rsidR="00243544" w:rsidRDefault="004E1DCF">
      <w:pPr>
        <w:widowControl w:val="0"/>
        <w:rPr>
          <w:sz w:val="22"/>
          <w:szCs w:val="22"/>
        </w:rPr>
      </w:pPr>
      <w:r>
        <w:rPr>
          <w:sz w:val="22"/>
          <w:szCs w:val="22"/>
        </w:rPr>
        <w:t>4</w:t>
      </w:r>
      <w:r w:rsidR="000E2FEF">
        <w:rPr>
          <w:sz w:val="22"/>
          <w:szCs w:val="22"/>
        </w:rPr>
        <w:t>:00 p.m.</w:t>
      </w:r>
      <w:r w:rsidR="000E2FEF">
        <w:rPr>
          <w:sz w:val="22"/>
          <w:szCs w:val="22"/>
        </w:rPr>
        <w:tab/>
      </w:r>
      <w:r w:rsidR="000E2FEF">
        <w:rPr>
          <w:sz w:val="22"/>
          <w:szCs w:val="22"/>
        </w:rPr>
        <w:tab/>
      </w:r>
      <w:r w:rsidR="000E2FEF">
        <w:rPr>
          <w:sz w:val="22"/>
          <w:szCs w:val="22"/>
        </w:rPr>
        <w:tab/>
        <w:t>Hotel(s) Check-in @ Front Desk</w:t>
      </w:r>
    </w:p>
    <w:p w14:paraId="6D246EC0" w14:textId="77777777" w:rsidR="00243544" w:rsidRDefault="00243544">
      <w:pPr>
        <w:widowControl w:val="0"/>
        <w:rPr>
          <w:sz w:val="22"/>
          <w:szCs w:val="22"/>
        </w:rPr>
      </w:pPr>
    </w:p>
    <w:p w14:paraId="29B9B3C9" w14:textId="77F41A1F" w:rsidR="00243544" w:rsidRDefault="000E2FEF">
      <w:pPr>
        <w:widowControl w:val="0"/>
        <w:rPr>
          <w:sz w:val="22"/>
          <w:szCs w:val="22"/>
        </w:rPr>
      </w:pPr>
      <w:r>
        <w:rPr>
          <w:sz w:val="22"/>
          <w:szCs w:val="22"/>
        </w:rPr>
        <w:t>7:00 p.m. – 7:30 p.m.</w:t>
      </w:r>
      <w:r>
        <w:rPr>
          <w:sz w:val="22"/>
          <w:szCs w:val="22"/>
        </w:rPr>
        <w:tab/>
      </w:r>
      <w:r>
        <w:rPr>
          <w:sz w:val="22"/>
          <w:szCs w:val="22"/>
        </w:rPr>
        <w:tab/>
        <w:t>Competing Chorus/Quartet Check in (forms/information turn-in)</w:t>
      </w:r>
      <w:r w:rsidR="009D3758">
        <w:rPr>
          <w:sz w:val="22"/>
          <w:szCs w:val="22"/>
        </w:rPr>
        <w:t xml:space="preserve"> – The Arena</w:t>
      </w:r>
    </w:p>
    <w:p w14:paraId="5432FF8F" w14:textId="77777777" w:rsidR="00243544" w:rsidRDefault="000E2FEF">
      <w:pPr>
        <w:widowControl w:val="0"/>
        <w:rPr>
          <w:sz w:val="22"/>
          <w:szCs w:val="22"/>
        </w:rPr>
      </w:pPr>
      <w:r>
        <w:rPr>
          <w:sz w:val="22"/>
          <w:szCs w:val="22"/>
        </w:rPr>
        <w:tab/>
      </w:r>
      <w:r>
        <w:rPr>
          <w:sz w:val="22"/>
          <w:szCs w:val="22"/>
        </w:rPr>
        <w:tab/>
      </w:r>
    </w:p>
    <w:p w14:paraId="4382ED1C" w14:textId="1B861C53" w:rsidR="00243544" w:rsidRDefault="000E2FEF">
      <w:pPr>
        <w:widowControl w:val="0"/>
        <w:rPr>
          <w:sz w:val="22"/>
          <w:szCs w:val="22"/>
        </w:rPr>
      </w:pPr>
      <w:r>
        <w:rPr>
          <w:sz w:val="22"/>
          <w:szCs w:val="22"/>
        </w:rPr>
        <w:t xml:space="preserve">7:45 p.m. – 8:45 p.m. </w:t>
      </w:r>
      <w:r>
        <w:rPr>
          <w:sz w:val="22"/>
          <w:szCs w:val="22"/>
        </w:rPr>
        <w:tab/>
      </w:r>
      <w:r>
        <w:rPr>
          <w:sz w:val="22"/>
          <w:szCs w:val="22"/>
        </w:rPr>
        <w:tab/>
        <w:t xml:space="preserve">Chorus/Quartet Briefing </w:t>
      </w:r>
      <w:r w:rsidR="009D3758">
        <w:rPr>
          <w:sz w:val="22"/>
          <w:szCs w:val="22"/>
        </w:rPr>
        <w:t>- The Arena</w:t>
      </w:r>
    </w:p>
    <w:p w14:paraId="10CF350C" w14:textId="77777777" w:rsidR="00243544" w:rsidRDefault="000E2FEF">
      <w:pPr>
        <w:widowControl w:val="0"/>
        <w:rPr>
          <w:sz w:val="22"/>
          <w:szCs w:val="22"/>
        </w:rPr>
      </w:pPr>
      <w:r>
        <w:rPr>
          <w:sz w:val="22"/>
          <w:szCs w:val="22"/>
        </w:rPr>
        <w:tab/>
      </w:r>
      <w:r>
        <w:rPr>
          <w:sz w:val="22"/>
          <w:szCs w:val="22"/>
        </w:rPr>
        <w:tab/>
      </w:r>
      <w:r>
        <w:rPr>
          <w:sz w:val="22"/>
          <w:szCs w:val="22"/>
        </w:rPr>
        <w:tab/>
      </w:r>
    </w:p>
    <w:tbl>
      <w:tblPr>
        <w:tblStyle w:val="af7"/>
        <w:tblW w:w="9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972"/>
      </w:tblGrid>
      <w:tr w:rsidR="00243544" w14:paraId="51E557D5" w14:textId="77777777">
        <w:tc>
          <w:tcPr>
            <w:tcW w:w="9972" w:type="dxa"/>
            <w:shd w:val="clear" w:color="auto" w:fill="D9D9D9"/>
          </w:tcPr>
          <w:p w14:paraId="7832DA15" w14:textId="77777777" w:rsidR="00243544" w:rsidRDefault="000E2FEF">
            <w:pPr>
              <w:widowControl w:val="0"/>
              <w:rPr>
                <w:sz w:val="22"/>
                <w:szCs w:val="22"/>
              </w:rPr>
            </w:pPr>
            <w:r>
              <w:rPr>
                <w:b/>
                <w:sz w:val="22"/>
                <w:szCs w:val="22"/>
              </w:rPr>
              <w:t>Friday, May 9, 2025</w:t>
            </w:r>
          </w:p>
        </w:tc>
      </w:tr>
    </w:tbl>
    <w:p w14:paraId="66675820" w14:textId="77777777" w:rsidR="00243544" w:rsidRDefault="00243544">
      <w:pPr>
        <w:widowControl w:val="0"/>
        <w:rPr>
          <w:sz w:val="22"/>
          <w:szCs w:val="22"/>
        </w:rPr>
      </w:pPr>
    </w:p>
    <w:p w14:paraId="25ACA3FC" w14:textId="77777777" w:rsidR="00243544" w:rsidRDefault="000E2FEF">
      <w:pPr>
        <w:widowControl w:val="0"/>
        <w:rPr>
          <w:sz w:val="22"/>
          <w:szCs w:val="22"/>
        </w:rPr>
      </w:pPr>
      <w:r>
        <w:rPr>
          <w:sz w:val="22"/>
          <w:szCs w:val="22"/>
        </w:rPr>
        <w:t>9:00 a.m. – 11:00 p.m.</w:t>
      </w:r>
      <w:r>
        <w:rPr>
          <w:sz w:val="22"/>
          <w:szCs w:val="22"/>
        </w:rPr>
        <w:tab/>
      </w:r>
      <w:r>
        <w:rPr>
          <w:sz w:val="22"/>
          <w:szCs w:val="22"/>
        </w:rPr>
        <w:tab/>
        <w:t>Assigned Chorus Rehearsals (by Competition Coordinator)</w:t>
      </w:r>
    </w:p>
    <w:p w14:paraId="6B1BC4A6" w14:textId="77777777" w:rsidR="00243544" w:rsidRDefault="00243544">
      <w:pPr>
        <w:widowControl w:val="0"/>
        <w:rPr>
          <w:sz w:val="22"/>
          <w:szCs w:val="22"/>
        </w:rPr>
      </w:pPr>
    </w:p>
    <w:p w14:paraId="28A4EEF4" w14:textId="021E50E3" w:rsidR="00243544" w:rsidRDefault="000E2FEF">
      <w:pPr>
        <w:widowControl w:val="0"/>
        <w:rPr>
          <w:sz w:val="22"/>
          <w:szCs w:val="22"/>
        </w:rPr>
      </w:pPr>
      <w:r>
        <w:rPr>
          <w:sz w:val="22"/>
          <w:szCs w:val="22"/>
        </w:rPr>
        <w:t xml:space="preserve">9:15 a.m. </w:t>
      </w:r>
      <w:r>
        <w:rPr>
          <w:sz w:val="22"/>
          <w:szCs w:val="22"/>
        </w:rPr>
        <w:tab/>
      </w:r>
      <w:r>
        <w:rPr>
          <w:sz w:val="22"/>
          <w:szCs w:val="22"/>
        </w:rPr>
        <w:tab/>
      </w:r>
      <w:r>
        <w:rPr>
          <w:sz w:val="22"/>
          <w:szCs w:val="22"/>
        </w:rPr>
        <w:tab/>
        <w:t>Competition Facility Inspection (By Invitation Only)</w:t>
      </w:r>
    </w:p>
    <w:p w14:paraId="5A6FDD08" w14:textId="77777777" w:rsidR="00243544" w:rsidRDefault="00243544">
      <w:pPr>
        <w:widowControl w:val="0"/>
        <w:rPr>
          <w:sz w:val="22"/>
          <w:szCs w:val="22"/>
        </w:rPr>
      </w:pPr>
    </w:p>
    <w:p w14:paraId="107F664F" w14:textId="77777777" w:rsidR="00243544" w:rsidRDefault="000E2FEF">
      <w:pPr>
        <w:widowControl w:val="0"/>
        <w:rPr>
          <w:sz w:val="22"/>
          <w:szCs w:val="22"/>
        </w:rPr>
      </w:pPr>
      <w:r>
        <w:rPr>
          <w:sz w:val="22"/>
          <w:szCs w:val="22"/>
        </w:rPr>
        <w:t>10:30 a.m.</w:t>
      </w:r>
      <w:r>
        <w:rPr>
          <w:sz w:val="22"/>
          <w:szCs w:val="22"/>
        </w:rPr>
        <w:tab/>
      </w:r>
      <w:r>
        <w:rPr>
          <w:sz w:val="22"/>
          <w:szCs w:val="22"/>
        </w:rPr>
        <w:tab/>
      </w:r>
      <w:r>
        <w:rPr>
          <w:sz w:val="22"/>
          <w:szCs w:val="22"/>
        </w:rPr>
        <w:tab/>
        <w:t>Quartet Walk-through, The Arena</w:t>
      </w:r>
    </w:p>
    <w:p w14:paraId="0284957B" w14:textId="77777777" w:rsidR="00243544" w:rsidRDefault="00243544">
      <w:pPr>
        <w:widowControl w:val="0"/>
        <w:rPr>
          <w:sz w:val="22"/>
          <w:szCs w:val="22"/>
        </w:rPr>
      </w:pPr>
    </w:p>
    <w:p w14:paraId="33674CAD" w14:textId="4BF95FF7" w:rsidR="00243544" w:rsidRPr="00597FC7" w:rsidRDefault="000E2FEF">
      <w:pPr>
        <w:widowControl w:val="0"/>
        <w:rPr>
          <w:i/>
          <w:color w:val="FF0000"/>
          <w:sz w:val="22"/>
          <w:szCs w:val="22"/>
        </w:rPr>
      </w:pPr>
      <w:r w:rsidRPr="00597FC7">
        <w:rPr>
          <w:sz w:val="22"/>
          <w:szCs w:val="22"/>
        </w:rPr>
        <w:t>11:</w:t>
      </w:r>
      <w:r w:rsidR="009D3758" w:rsidRPr="00597FC7">
        <w:rPr>
          <w:sz w:val="22"/>
          <w:szCs w:val="22"/>
        </w:rPr>
        <w:t>30</w:t>
      </w:r>
      <w:r w:rsidRPr="00597FC7">
        <w:rPr>
          <w:sz w:val="22"/>
          <w:szCs w:val="22"/>
        </w:rPr>
        <w:t xml:space="preserve"> – 12:</w:t>
      </w:r>
      <w:r w:rsidR="009D3758" w:rsidRPr="00597FC7">
        <w:rPr>
          <w:sz w:val="22"/>
          <w:szCs w:val="22"/>
        </w:rPr>
        <w:t>30</w:t>
      </w:r>
      <w:r w:rsidRPr="00597FC7">
        <w:rPr>
          <w:sz w:val="22"/>
          <w:szCs w:val="22"/>
        </w:rPr>
        <w:t xml:space="preserve"> noon</w:t>
      </w:r>
      <w:r w:rsidRPr="00597FC7">
        <w:rPr>
          <w:sz w:val="22"/>
          <w:szCs w:val="22"/>
        </w:rPr>
        <w:tab/>
      </w:r>
      <w:r w:rsidRPr="00597FC7">
        <w:rPr>
          <w:sz w:val="22"/>
          <w:szCs w:val="22"/>
        </w:rPr>
        <w:tab/>
        <w:t>Education Class</w:t>
      </w:r>
      <w:r w:rsidRPr="00597FC7">
        <w:rPr>
          <w:sz w:val="22"/>
          <w:szCs w:val="22"/>
        </w:rPr>
        <w:tab/>
      </w:r>
      <w:r w:rsidR="009D3758" w:rsidRPr="00597FC7">
        <w:rPr>
          <w:sz w:val="22"/>
          <w:szCs w:val="22"/>
        </w:rPr>
        <w:t xml:space="preserve"> - The Arena</w:t>
      </w:r>
    </w:p>
    <w:p w14:paraId="1CF55D26" w14:textId="77777777" w:rsidR="00243544" w:rsidRPr="00597FC7" w:rsidRDefault="000E2FEF">
      <w:pPr>
        <w:widowControl w:val="0"/>
        <w:rPr>
          <w:sz w:val="22"/>
          <w:szCs w:val="22"/>
        </w:rPr>
      </w:pPr>
      <w:r w:rsidRPr="00597FC7">
        <w:rPr>
          <w:sz w:val="22"/>
          <w:szCs w:val="22"/>
        </w:rPr>
        <w:tab/>
      </w:r>
    </w:p>
    <w:p w14:paraId="0C032C30" w14:textId="2F07A32D" w:rsidR="00243544" w:rsidRDefault="000E2FEF">
      <w:pPr>
        <w:widowControl w:val="0"/>
        <w:ind w:left="2880" w:hanging="2880"/>
        <w:rPr>
          <w:i/>
          <w:color w:val="FF0000"/>
          <w:sz w:val="22"/>
          <w:szCs w:val="22"/>
        </w:rPr>
      </w:pPr>
      <w:r w:rsidRPr="00597FC7">
        <w:rPr>
          <w:sz w:val="22"/>
          <w:szCs w:val="22"/>
        </w:rPr>
        <w:t>1:00 – 1:30 p.m.</w:t>
      </w:r>
      <w:r w:rsidRPr="00597FC7">
        <w:rPr>
          <w:sz w:val="22"/>
          <w:szCs w:val="22"/>
        </w:rPr>
        <w:tab/>
        <w:t>Mass Sing</w:t>
      </w:r>
      <w:r w:rsidR="009D3758" w:rsidRPr="00597FC7">
        <w:rPr>
          <w:sz w:val="22"/>
          <w:szCs w:val="22"/>
        </w:rPr>
        <w:t xml:space="preserve"> – The Arena</w:t>
      </w:r>
    </w:p>
    <w:p w14:paraId="70C2D572" w14:textId="77777777" w:rsidR="00243544" w:rsidRDefault="00243544">
      <w:pPr>
        <w:widowControl w:val="0"/>
        <w:ind w:left="2880" w:hanging="2880"/>
        <w:rPr>
          <w:sz w:val="22"/>
          <w:szCs w:val="22"/>
        </w:rPr>
      </w:pPr>
    </w:p>
    <w:p w14:paraId="7D837677" w14:textId="2FE6AEAF" w:rsidR="00243544" w:rsidRDefault="00941671">
      <w:pPr>
        <w:widowControl w:val="0"/>
        <w:rPr>
          <w:sz w:val="22"/>
          <w:szCs w:val="22"/>
        </w:rPr>
      </w:pPr>
      <w:r>
        <w:rPr>
          <w:sz w:val="22"/>
          <w:szCs w:val="22"/>
        </w:rPr>
        <w:t>4</w:t>
      </w:r>
      <w:r w:rsidR="000E2FEF">
        <w:rPr>
          <w:sz w:val="22"/>
          <w:szCs w:val="22"/>
        </w:rPr>
        <w:t>:00 p.m.</w:t>
      </w:r>
      <w:r w:rsidR="000E2FEF">
        <w:rPr>
          <w:sz w:val="22"/>
          <w:szCs w:val="22"/>
        </w:rPr>
        <w:tab/>
      </w:r>
      <w:r w:rsidR="000E2FEF">
        <w:rPr>
          <w:sz w:val="22"/>
          <w:szCs w:val="22"/>
        </w:rPr>
        <w:tab/>
      </w:r>
      <w:r w:rsidR="000E2FEF">
        <w:rPr>
          <w:sz w:val="22"/>
          <w:szCs w:val="22"/>
        </w:rPr>
        <w:tab/>
        <w:t>Hotel(s) Check-in @ Front Desk</w:t>
      </w:r>
    </w:p>
    <w:p w14:paraId="37649D68" w14:textId="77777777" w:rsidR="00243544" w:rsidRDefault="00243544">
      <w:pPr>
        <w:widowControl w:val="0"/>
        <w:rPr>
          <w:sz w:val="22"/>
          <w:szCs w:val="22"/>
        </w:rPr>
      </w:pPr>
    </w:p>
    <w:p w14:paraId="29F76118" w14:textId="77777777" w:rsidR="00243544" w:rsidRDefault="000E2FEF">
      <w:pPr>
        <w:widowControl w:val="0"/>
        <w:rPr>
          <w:sz w:val="22"/>
          <w:szCs w:val="22"/>
        </w:rPr>
      </w:pPr>
      <w:r>
        <w:rPr>
          <w:sz w:val="22"/>
          <w:szCs w:val="22"/>
        </w:rPr>
        <w:t>3:00 p.m.</w:t>
      </w:r>
      <w:r>
        <w:rPr>
          <w:sz w:val="22"/>
          <w:szCs w:val="22"/>
        </w:rPr>
        <w:tab/>
      </w:r>
      <w:r>
        <w:rPr>
          <w:sz w:val="22"/>
          <w:szCs w:val="22"/>
        </w:rPr>
        <w:tab/>
      </w:r>
      <w:r>
        <w:rPr>
          <w:sz w:val="22"/>
          <w:szCs w:val="22"/>
        </w:rPr>
        <w:tab/>
        <w:t>Quartet Competition – The Arena</w:t>
      </w:r>
    </w:p>
    <w:p w14:paraId="1254A60C" w14:textId="77777777" w:rsidR="00243544" w:rsidRDefault="00243544">
      <w:pPr>
        <w:rPr>
          <w:b/>
          <w:sz w:val="22"/>
          <w:szCs w:val="22"/>
        </w:rPr>
      </w:pPr>
    </w:p>
    <w:tbl>
      <w:tblPr>
        <w:tblStyle w:val="af8"/>
        <w:tblW w:w="9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972"/>
      </w:tblGrid>
      <w:tr w:rsidR="00243544" w14:paraId="51B16F09" w14:textId="77777777">
        <w:tc>
          <w:tcPr>
            <w:tcW w:w="9972" w:type="dxa"/>
            <w:shd w:val="clear" w:color="auto" w:fill="D9D9D9"/>
          </w:tcPr>
          <w:p w14:paraId="5472C30B" w14:textId="77777777" w:rsidR="00243544" w:rsidRDefault="000E2FEF">
            <w:pPr>
              <w:widowControl w:val="0"/>
              <w:rPr>
                <w:sz w:val="22"/>
                <w:szCs w:val="22"/>
              </w:rPr>
            </w:pPr>
            <w:r>
              <w:rPr>
                <w:b/>
                <w:sz w:val="22"/>
                <w:szCs w:val="22"/>
              </w:rPr>
              <w:t>Saturday, May 10, 2025</w:t>
            </w:r>
          </w:p>
        </w:tc>
      </w:tr>
    </w:tbl>
    <w:p w14:paraId="1EFD97A5" w14:textId="77777777" w:rsidR="00243544" w:rsidRDefault="000E2FEF">
      <w:pPr>
        <w:widowControl w:val="0"/>
        <w:rPr>
          <w:sz w:val="22"/>
          <w:szCs w:val="22"/>
        </w:rPr>
      </w:pPr>
      <w:r>
        <w:rPr>
          <w:sz w:val="22"/>
          <w:szCs w:val="22"/>
        </w:rPr>
        <w:tab/>
      </w:r>
      <w:r>
        <w:rPr>
          <w:sz w:val="22"/>
          <w:szCs w:val="22"/>
        </w:rPr>
        <w:tab/>
      </w:r>
      <w:r>
        <w:rPr>
          <w:sz w:val="22"/>
          <w:szCs w:val="22"/>
        </w:rPr>
        <w:tab/>
      </w:r>
    </w:p>
    <w:p w14:paraId="5EBC0998" w14:textId="7965B1E0" w:rsidR="00243544" w:rsidRDefault="000E2FEF">
      <w:pPr>
        <w:widowControl w:val="0"/>
        <w:rPr>
          <w:sz w:val="22"/>
          <w:szCs w:val="22"/>
        </w:rPr>
      </w:pPr>
      <w:r>
        <w:rPr>
          <w:sz w:val="22"/>
          <w:szCs w:val="22"/>
        </w:rPr>
        <w:t>8:00 a.m. – 11:00 a.m.</w:t>
      </w:r>
      <w:r>
        <w:rPr>
          <w:sz w:val="22"/>
          <w:szCs w:val="22"/>
        </w:rPr>
        <w:tab/>
      </w:r>
      <w:r>
        <w:rPr>
          <w:sz w:val="22"/>
          <w:szCs w:val="22"/>
        </w:rPr>
        <w:tab/>
        <w:t>Assigned Chorus Rehearsals (by Competition Coordinator)</w:t>
      </w:r>
    </w:p>
    <w:p w14:paraId="6EC902E7" w14:textId="77777777" w:rsidR="00243544" w:rsidRDefault="00243544">
      <w:pPr>
        <w:widowControl w:val="0"/>
        <w:rPr>
          <w:sz w:val="22"/>
          <w:szCs w:val="22"/>
        </w:rPr>
      </w:pPr>
    </w:p>
    <w:p w14:paraId="30814D55" w14:textId="77777777" w:rsidR="00243544" w:rsidRDefault="000E2FEF">
      <w:pPr>
        <w:widowControl w:val="0"/>
        <w:rPr>
          <w:sz w:val="22"/>
          <w:szCs w:val="22"/>
        </w:rPr>
      </w:pPr>
      <w:r>
        <w:rPr>
          <w:sz w:val="22"/>
          <w:szCs w:val="22"/>
        </w:rPr>
        <w:t>12:30 p.m.</w:t>
      </w:r>
      <w:r>
        <w:rPr>
          <w:sz w:val="22"/>
          <w:szCs w:val="22"/>
        </w:rPr>
        <w:tab/>
      </w:r>
      <w:r>
        <w:rPr>
          <w:sz w:val="22"/>
          <w:szCs w:val="22"/>
        </w:rPr>
        <w:tab/>
      </w:r>
      <w:r>
        <w:rPr>
          <w:sz w:val="22"/>
          <w:szCs w:val="22"/>
        </w:rPr>
        <w:tab/>
        <w:t>Chorus Competition – The Arena</w:t>
      </w:r>
    </w:p>
    <w:p w14:paraId="6B8081A1" w14:textId="77777777" w:rsidR="00243544" w:rsidRDefault="00243544">
      <w:pPr>
        <w:widowControl w:val="0"/>
        <w:rPr>
          <w:sz w:val="22"/>
          <w:szCs w:val="22"/>
        </w:rPr>
      </w:pPr>
    </w:p>
    <w:tbl>
      <w:tblPr>
        <w:tblStyle w:val="af9"/>
        <w:tblW w:w="9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972"/>
      </w:tblGrid>
      <w:tr w:rsidR="00243544" w14:paraId="7E72790B" w14:textId="77777777">
        <w:tc>
          <w:tcPr>
            <w:tcW w:w="9972" w:type="dxa"/>
            <w:shd w:val="clear" w:color="auto" w:fill="D9D9D9"/>
          </w:tcPr>
          <w:p w14:paraId="3BF9EFD4" w14:textId="77777777" w:rsidR="00243544" w:rsidRDefault="000E2FEF">
            <w:pPr>
              <w:widowControl w:val="0"/>
              <w:rPr>
                <w:sz w:val="22"/>
                <w:szCs w:val="22"/>
              </w:rPr>
            </w:pPr>
            <w:r>
              <w:rPr>
                <w:b/>
                <w:sz w:val="22"/>
                <w:szCs w:val="22"/>
              </w:rPr>
              <w:t>Sunday, May 11, 2025</w:t>
            </w:r>
          </w:p>
        </w:tc>
      </w:tr>
    </w:tbl>
    <w:p w14:paraId="089AA3D2" w14:textId="77777777" w:rsidR="00243544" w:rsidRDefault="00243544">
      <w:pPr>
        <w:widowControl w:val="0"/>
        <w:rPr>
          <w:sz w:val="22"/>
          <w:szCs w:val="22"/>
        </w:rPr>
      </w:pPr>
    </w:p>
    <w:p w14:paraId="2F8B567A" w14:textId="77777777" w:rsidR="00243544" w:rsidRDefault="000E2FEF">
      <w:pPr>
        <w:widowControl w:val="0"/>
        <w:rPr>
          <w:sz w:val="22"/>
          <w:szCs w:val="22"/>
        </w:rPr>
      </w:pPr>
      <w:r>
        <w:rPr>
          <w:sz w:val="22"/>
          <w:szCs w:val="22"/>
        </w:rPr>
        <w:t>10:30 am – 11:30 a.m.</w:t>
      </w:r>
      <w:r>
        <w:rPr>
          <w:sz w:val="22"/>
          <w:szCs w:val="22"/>
        </w:rPr>
        <w:tab/>
      </w:r>
      <w:r>
        <w:rPr>
          <w:sz w:val="22"/>
          <w:szCs w:val="22"/>
        </w:rPr>
        <w:tab/>
        <w:t>Convention Team Wrap-up meeting (by invitation only)</w:t>
      </w:r>
    </w:p>
    <w:p w14:paraId="0F816016" w14:textId="77777777" w:rsidR="00243544" w:rsidRDefault="00243544">
      <w:pPr>
        <w:widowControl w:val="0"/>
        <w:rPr>
          <w:sz w:val="22"/>
          <w:szCs w:val="22"/>
        </w:rPr>
      </w:pPr>
    </w:p>
    <w:p w14:paraId="714FF6B1" w14:textId="77777777" w:rsidR="00243544" w:rsidRPr="00FA7F5A" w:rsidRDefault="000E2FEF">
      <w:pPr>
        <w:widowControl w:val="0"/>
        <w:jc w:val="center"/>
        <w:rPr>
          <w:b/>
        </w:rPr>
      </w:pPr>
      <w:r w:rsidRPr="00FA7F5A">
        <w:rPr>
          <w:b/>
        </w:rPr>
        <w:t xml:space="preserve">This is a tentative schedule and is subject to change.  </w:t>
      </w:r>
    </w:p>
    <w:p w14:paraId="23B7E82D" w14:textId="77777777" w:rsidR="00243544" w:rsidRPr="00FA7F5A" w:rsidRDefault="000E2FEF">
      <w:pPr>
        <w:widowControl w:val="0"/>
        <w:jc w:val="center"/>
        <w:rPr>
          <w:b/>
        </w:rPr>
      </w:pPr>
      <w:r w:rsidRPr="00FA7F5A">
        <w:rPr>
          <w:b/>
        </w:rPr>
        <w:t xml:space="preserve">A final schedule will be published, </w:t>
      </w:r>
      <w:r w:rsidRPr="009D3758">
        <w:rPr>
          <w:b/>
        </w:rPr>
        <w:t>with location of activities</w:t>
      </w:r>
      <w:r w:rsidRPr="00FA7F5A">
        <w:rPr>
          <w:b/>
        </w:rPr>
        <w:t xml:space="preserve">, in the </w:t>
      </w:r>
    </w:p>
    <w:p w14:paraId="6152D432" w14:textId="77777777" w:rsidR="00243544" w:rsidRPr="00FA7F5A" w:rsidRDefault="000E2FEF">
      <w:pPr>
        <w:widowControl w:val="0"/>
        <w:jc w:val="center"/>
        <w:rPr>
          <w:b/>
        </w:rPr>
      </w:pPr>
      <w:bookmarkStart w:id="37" w:name="_heading=h.3dy6vkm" w:colFirst="0" w:colLast="0"/>
      <w:bookmarkEnd w:id="37"/>
      <w:r w:rsidRPr="00FA7F5A">
        <w:rPr>
          <w:b/>
        </w:rPr>
        <w:t xml:space="preserve">Competition Supplement </w:t>
      </w:r>
      <w:r w:rsidRPr="00FA7F5A">
        <w:rPr>
          <w:b/>
          <w:u w:val="single"/>
        </w:rPr>
        <w:t>approximately 45</w:t>
      </w:r>
      <w:r w:rsidRPr="00FA7F5A">
        <w:rPr>
          <w:b/>
        </w:rPr>
        <w:t xml:space="preserve"> days prior to contest.</w:t>
      </w:r>
    </w:p>
    <w:p w14:paraId="41A377CD" w14:textId="77777777" w:rsidR="00243544" w:rsidRPr="00FA7F5A" w:rsidRDefault="00243544">
      <w:pPr>
        <w:widowControl w:val="0"/>
        <w:jc w:val="center"/>
        <w:rPr>
          <w:b/>
        </w:rPr>
      </w:pPr>
    </w:p>
    <w:p w14:paraId="3737D40E" w14:textId="77777777" w:rsidR="00243544" w:rsidRPr="00FA7F5A" w:rsidRDefault="000E2FEF">
      <w:pPr>
        <w:jc w:val="center"/>
        <w:rPr>
          <w:b/>
        </w:rPr>
      </w:pPr>
      <w:r w:rsidRPr="009D3758">
        <w:rPr>
          <w:b/>
        </w:rPr>
        <w:t xml:space="preserve">Education Class Faculty and class description will be shared via </w:t>
      </w:r>
      <w:proofErr w:type="spellStart"/>
      <w:r w:rsidRPr="009D3758">
        <w:rPr>
          <w:b/>
        </w:rPr>
        <w:t>eBlast</w:t>
      </w:r>
      <w:proofErr w:type="spellEnd"/>
      <w:r w:rsidRPr="009D3758">
        <w:rPr>
          <w:b/>
        </w:rPr>
        <w:t>.</w:t>
      </w:r>
    </w:p>
    <w:p w14:paraId="73CEFC18" w14:textId="77777777" w:rsidR="00243544" w:rsidRPr="00FA7F5A" w:rsidRDefault="00243544">
      <w:pPr>
        <w:widowControl w:val="0"/>
        <w:jc w:val="center"/>
        <w:rPr>
          <w:b/>
        </w:rPr>
      </w:pPr>
    </w:p>
    <w:p w14:paraId="66AA0AD8" w14:textId="77777777" w:rsidR="00243544" w:rsidRDefault="00243544"/>
    <w:p w14:paraId="246EF07D" w14:textId="77777777" w:rsidR="00243544" w:rsidRDefault="00243544"/>
    <w:p w14:paraId="4F0CB417" w14:textId="77777777" w:rsidR="00243544" w:rsidRDefault="00243544"/>
    <w:p w14:paraId="3565B78A" w14:textId="77777777" w:rsidR="00243544" w:rsidRDefault="000E2FEF" w:rsidP="00981312">
      <w:pPr>
        <w:pStyle w:val="Heading2"/>
        <w:numPr>
          <w:ilvl w:val="1"/>
          <w:numId w:val="21"/>
        </w:numPr>
      </w:pPr>
      <w:bookmarkStart w:id="38" w:name="_Toc180676935"/>
      <w:r>
        <w:lastRenderedPageBreak/>
        <w:t>International Contest Rules</w:t>
      </w:r>
      <w:bookmarkEnd w:id="38"/>
    </w:p>
    <w:p w14:paraId="1A3EF32A" w14:textId="77777777" w:rsidR="00243544" w:rsidRDefault="00243544"/>
    <w:p w14:paraId="7C03576A" w14:textId="77777777" w:rsidR="00243544" w:rsidRDefault="000E2FEF">
      <w:pPr>
        <w:widowControl w:val="0"/>
        <w:numPr>
          <w:ilvl w:val="0"/>
          <w:numId w:val="15"/>
        </w:numPr>
        <w:pBdr>
          <w:top w:val="nil"/>
          <w:left w:val="nil"/>
          <w:bottom w:val="nil"/>
          <w:right w:val="nil"/>
          <w:between w:val="nil"/>
        </w:pBdr>
        <w:rPr>
          <w:color w:val="000000"/>
          <w:u w:val="single"/>
        </w:rPr>
      </w:pPr>
      <w:r>
        <w:rPr>
          <w:b/>
          <w:color w:val="000000"/>
          <w:u w:val="single"/>
        </w:rPr>
        <w:t>Total singing time</w:t>
      </w:r>
      <w:r>
        <w:rPr>
          <w:color w:val="000000"/>
          <w:u w:val="single"/>
        </w:rPr>
        <w:t xml:space="preserve"> </w:t>
      </w:r>
      <w:r>
        <w:rPr>
          <w:color w:val="000000"/>
        </w:rPr>
        <w:t>of the two separate songs or medleys performed in any Sweet Adelines competition other than an entertainment package session shall be not less than three (3) and not more than seven (7) minutes.</w:t>
      </w:r>
    </w:p>
    <w:p w14:paraId="273D7073" w14:textId="77777777" w:rsidR="00243544" w:rsidRDefault="00243544">
      <w:pPr>
        <w:widowControl w:val="0"/>
        <w:rPr>
          <w:u w:val="single"/>
        </w:rPr>
      </w:pPr>
    </w:p>
    <w:p w14:paraId="7B0FB7D4" w14:textId="77777777" w:rsidR="00243544" w:rsidRDefault="000E2FEF">
      <w:pPr>
        <w:widowControl w:val="0"/>
        <w:numPr>
          <w:ilvl w:val="0"/>
          <w:numId w:val="15"/>
        </w:numPr>
        <w:pBdr>
          <w:top w:val="nil"/>
          <w:left w:val="nil"/>
          <w:bottom w:val="nil"/>
          <w:right w:val="nil"/>
          <w:between w:val="nil"/>
        </w:pBdr>
        <w:rPr>
          <w:color w:val="000000"/>
          <w:u w:val="single"/>
        </w:rPr>
      </w:pPr>
      <w:r>
        <w:rPr>
          <w:b/>
          <w:color w:val="000000"/>
          <w:u w:val="single"/>
        </w:rPr>
        <w:t>Props</w:t>
      </w:r>
      <w:r>
        <w:rPr>
          <w:b/>
          <w:i/>
          <w:color w:val="000000"/>
          <w:u w:val="single"/>
        </w:rPr>
        <w:t>:</w:t>
      </w:r>
      <w:r>
        <w:rPr>
          <w:color w:val="000000"/>
        </w:rPr>
        <w:t xml:space="preserve">  A reminder, staging and lighting are uniform for all contestants.  No penalty is attached to the use of props or visual devices in any regional or international contest sessions.  The degree to which such use enhances or detracts from the performance is reflected in the visual communication score.  All props and visual devices must enter and leave the performance venue with the chorus or quartet.  Storage space for any props or equipment, other than riser chairs or medically necessary items, is not provided at the contest venue.  Props or visual devices requiring excessive set up time will be subject to delay of contest penalties.  All contestants are required to leave the stage in the condition they found it.  Anything discarded or dropped must be removed and exit the stage with the contestant.  In all sessions, penalty for violation is twenty-five (25) points.</w:t>
      </w:r>
    </w:p>
    <w:p w14:paraId="250C27DE" w14:textId="77777777" w:rsidR="00243544" w:rsidRDefault="00243544">
      <w:pPr>
        <w:widowControl w:val="0"/>
        <w:rPr>
          <w:u w:val="single"/>
        </w:rPr>
      </w:pPr>
    </w:p>
    <w:p w14:paraId="5E624032" w14:textId="77777777" w:rsidR="00243544" w:rsidRDefault="000E2FEF">
      <w:pPr>
        <w:widowControl w:val="0"/>
        <w:numPr>
          <w:ilvl w:val="0"/>
          <w:numId w:val="15"/>
        </w:numPr>
        <w:pBdr>
          <w:top w:val="nil"/>
          <w:left w:val="nil"/>
          <w:bottom w:val="nil"/>
          <w:right w:val="nil"/>
          <w:between w:val="nil"/>
        </w:pBdr>
        <w:rPr>
          <w:color w:val="000000"/>
          <w:u w:val="single"/>
        </w:rPr>
      </w:pPr>
      <w:r>
        <w:rPr>
          <w:b/>
          <w:color w:val="000000"/>
          <w:u w:val="single"/>
        </w:rPr>
        <w:t>Evaluation by DVD/Video</w:t>
      </w:r>
      <w:r>
        <w:rPr>
          <w:b/>
          <w:i/>
          <w:color w:val="000000"/>
          <w:u w:val="single"/>
        </w:rPr>
        <w:t>:</w:t>
      </w:r>
      <w:r>
        <w:rPr>
          <w:color w:val="000000"/>
        </w:rPr>
        <w:t xml:space="preserve">  Choruses have the option of competing </w:t>
      </w:r>
      <w:r>
        <w:rPr>
          <w:i/>
          <w:color w:val="000000"/>
        </w:rPr>
        <w:t>For Evaluation Only</w:t>
      </w:r>
      <w:r>
        <w:rPr>
          <w:color w:val="000000"/>
        </w:rPr>
        <w:t xml:space="preserve"> by DVD/videotape.  Choruses choosing this option will be required to pay the usual competition entry fee.  The official panel will evaluate the recordings prior to each regional competition.  </w:t>
      </w:r>
      <w:r>
        <w:rPr>
          <w:color w:val="000000"/>
          <w:u w:val="single"/>
        </w:rPr>
        <w:t>This process does not replace the existing competition rule requiring choruses to compete every three years in order to maintain their charters.</w:t>
      </w:r>
      <w:r>
        <w:rPr>
          <w:color w:val="000000"/>
        </w:rPr>
        <w:t xml:space="preserve"> </w:t>
      </w:r>
    </w:p>
    <w:p w14:paraId="7A45A21D" w14:textId="77777777" w:rsidR="00243544" w:rsidRDefault="00243544">
      <w:pPr>
        <w:widowControl w:val="0"/>
        <w:rPr>
          <w:u w:val="single"/>
        </w:rPr>
      </w:pPr>
    </w:p>
    <w:p w14:paraId="5C693E93" w14:textId="77777777" w:rsidR="00243544" w:rsidRDefault="000E2FEF">
      <w:pPr>
        <w:numPr>
          <w:ilvl w:val="0"/>
          <w:numId w:val="15"/>
        </w:numPr>
        <w:pBdr>
          <w:top w:val="nil"/>
          <w:left w:val="nil"/>
          <w:bottom w:val="nil"/>
          <w:right w:val="nil"/>
          <w:between w:val="nil"/>
        </w:pBdr>
        <w:rPr>
          <w:color w:val="000000"/>
        </w:rPr>
      </w:pPr>
      <w:r>
        <w:rPr>
          <w:b/>
          <w:color w:val="000000"/>
          <w:u w:val="single"/>
        </w:rPr>
        <w:t>Registration for Evaluation Only</w:t>
      </w:r>
      <w:r>
        <w:rPr>
          <w:b/>
          <w:i/>
          <w:color w:val="000000"/>
          <w:u w:val="single"/>
        </w:rPr>
        <w:t>:</w:t>
      </w:r>
      <w:r>
        <w:rPr>
          <w:color w:val="000000"/>
        </w:rPr>
        <w:t xml:space="preserve"> A chorus or quartet that registers </w:t>
      </w:r>
      <w:r>
        <w:rPr>
          <w:i/>
          <w:color w:val="000000"/>
        </w:rPr>
        <w:t xml:space="preserve">For Evaluation Only </w:t>
      </w:r>
      <w:r>
        <w:rPr>
          <w:color w:val="000000"/>
        </w:rPr>
        <w:t xml:space="preserve">may revert back to competitor status at any time after registration. Chorus directors or Presidents/Team Leaders and Quartets must notify international headquarters in writing (by email is okay). It is recommended that this decision be made </w:t>
      </w:r>
      <w:r>
        <w:rPr>
          <w:b/>
          <w:color w:val="000000"/>
        </w:rPr>
        <w:t xml:space="preserve">before </w:t>
      </w:r>
      <w:r>
        <w:rPr>
          <w:color w:val="000000"/>
        </w:rPr>
        <w:t xml:space="preserve">the draw for order of appearance in order to be included in the draw. If notification is received </w:t>
      </w:r>
      <w:r>
        <w:rPr>
          <w:b/>
          <w:color w:val="000000"/>
        </w:rPr>
        <w:t>after</w:t>
      </w:r>
      <w:r>
        <w:rPr>
          <w:color w:val="000000"/>
        </w:rPr>
        <w:t xml:space="preserve"> the draw for order of appearance, the order will not be changed to accommodate the chorus or quartet.</w:t>
      </w:r>
    </w:p>
    <w:p w14:paraId="4C9279F9" w14:textId="77777777" w:rsidR="00243544" w:rsidRDefault="00243544">
      <w:pPr>
        <w:widowControl w:val="0"/>
        <w:rPr>
          <w:u w:val="single"/>
        </w:rPr>
      </w:pPr>
    </w:p>
    <w:p w14:paraId="2A5E26DE" w14:textId="77777777" w:rsidR="00243544" w:rsidRDefault="000E2FEF">
      <w:pPr>
        <w:widowControl w:val="0"/>
        <w:numPr>
          <w:ilvl w:val="0"/>
          <w:numId w:val="15"/>
        </w:numPr>
        <w:pBdr>
          <w:top w:val="nil"/>
          <w:left w:val="nil"/>
          <w:bottom w:val="nil"/>
          <w:right w:val="nil"/>
          <w:between w:val="nil"/>
        </w:pBdr>
        <w:rPr>
          <w:color w:val="000000"/>
        </w:rPr>
      </w:pPr>
      <w:r>
        <w:rPr>
          <w:b/>
          <w:color w:val="000000"/>
          <w:u w:val="single"/>
        </w:rPr>
        <w:t>Withdrawals</w:t>
      </w:r>
      <w:r>
        <w:rPr>
          <w:b/>
          <w:i/>
          <w:color w:val="000000"/>
          <w:u w:val="single"/>
        </w:rPr>
        <w:t>:</w:t>
      </w:r>
      <w:r>
        <w:rPr>
          <w:color w:val="000000"/>
        </w:rPr>
        <w:t xml:space="preserve">  Chorus directors or Presidents/Team Leaders and Quartets must withdraw in writing (email is okay) to international headquarters.  </w:t>
      </w:r>
      <w:r>
        <w:rPr>
          <w:color w:val="000000"/>
          <w:u w:val="single"/>
        </w:rPr>
        <w:t>A phone call is not sufficient.</w:t>
      </w:r>
    </w:p>
    <w:p w14:paraId="7905CB37" w14:textId="77777777" w:rsidR="00243544" w:rsidRDefault="00243544">
      <w:pPr>
        <w:widowControl w:val="0"/>
      </w:pPr>
    </w:p>
    <w:p w14:paraId="6E520280" w14:textId="77777777" w:rsidR="00243544" w:rsidRDefault="000E2FEF">
      <w:pPr>
        <w:widowControl w:val="0"/>
        <w:numPr>
          <w:ilvl w:val="0"/>
          <w:numId w:val="15"/>
        </w:numPr>
        <w:pBdr>
          <w:top w:val="nil"/>
          <w:left w:val="nil"/>
          <w:bottom w:val="nil"/>
          <w:right w:val="nil"/>
          <w:between w:val="nil"/>
        </w:pBdr>
        <w:rPr>
          <w:color w:val="000000"/>
        </w:rPr>
      </w:pPr>
      <w:r>
        <w:rPr>
          <w:b/>
          <w:color w:val="000000"/>
          <w:u w:val="single"/>
        </w:rPr>
        <w:t>Copyright Clearance</w:t>
      </w:r>
      <w:r>
        <w:rPr>
          <w:b/>
          <w:i/>
          <w:color w:val="000000"/>
          <w:u w:val="single"/>
        </w:rPr>
        <w:t>:</w:t>
      </w:r>
      <w:r>
        <w:rPr>
          <w:color w:val="000000"/>
        </w:rPr>
        <w:t xml:space="preserve">  All music must have cleared the copyright process.  Failure to use cleared arrangements may result in disqualification.  International Headquarters is responsible for administering the copyright policies and procedures.</w:t>
      </w:r>
    </w:p>
    <w:p w14:paraId="5B36DCB6" w14:textId="77777777" w:rsidR="00243544" w:rsidRDefault="00243544"/>
    <w:p w14:paraId="62BE27D4" w14:textId="77777777" w:rsidR="00243544" w:rsidRDefault="000E2FEF">
      <w:pPr>
        <w:widowControl w:val="0"/>
        <w:numPr>
          <w:ilvl w:val="0"/>
          <w:numId w:val="15"/>
        </w:numPr>
        <w:pBdr>
          <w:top w:val="nil"/>
          <w:left w:val="nil"/>
          <w:bottom w:val="nil"/>
          <w:right w:val="nil"/>
          <w:between w:val="nil"/>
        </w:pBdr>
        <w:rPr>
          <w:color w:val="000000"/>
          <w:u w:val="single"/>
        </w:rPr>
      </w:pPr>
      <w:r>
        <w:rPr>
          <w:b/>
          <w:color w:val="000000"/>
          <w:u w:val="single"/>
        </w:rPr>
        <w:t>Quartets Qualifying for International Competition</w:t>
      </w:r>
      <w:r>
        <w:rPr>
          <w:b/>
          <w:i/>
          <w:color w:val="000000"/>
          <w:u w:val="single"/>
        </w:rPr>
        <w:t>:</w:t>
      </w:r>
      <w:r>
        <w:rPr>
          <w:color w:val="000000"/>
        </w:rPr>
        <w:t xml:space="preserve">  An additional invitation to compete will be offered should the first-place quartet withdraw or elect not to compete at International.  If the quartet placing first in regional competitions chooses to withdraw from international Competitions prior to July 1, the second-place quartet will be invited to compete.  If the second-place quartet has already qualified as a wildcard or withdraws, this invitation will not extend to any other placement.</w:t>
      </w:r>
    </w:p>
    <w:p w14:paraId="340AD791" w14:textId="77777777" w:rsidR="00243544" w:rsidRDefault="00243544"/>
    <w:p w14:paraId="1EFCB091" w14:textId="77777777" w:rsidR="00243544" w:rsidRDefault="000E2FEF">
      <w:pPr>
        <w:rPr>
          <w:b/>
        </w:rPr>
      </w:pPr>
      <w:bookmarkStart w:id="39" w:name="_heading=h.2s8eyo1" w:colFirst="0" w:colLast="0"/>
      <w:bookmarkEnd w:id="39"/>
      <w:r>
        <w:br w:type="page"/>
      </w:r>
    </w:p>
    <w:p w14:paraId="5F0E6AD0" w14:textId="77777777" w:rsidR="00243544" w:rsidRDefault="000E2FEF" w:rsidP="00981312">
      <w:pPr>
        <w:pStyle w:val="Heading2"/>
        <w:numPr>
          <w:ilvl w:val="1"/>
          <w:numId w:val="21"/>
        </w:numPr>
      </w:pPr>
      <w:bookmarkStart w:id="40" w:name="_Toc180676936"/>
      <w:r>
        <w:lastRenderedPageBreak/>
        <w:t>Riser Configuration</w:t>
      </w:r>
      <w:bookmarkEnd w:id="40"/>
    </w:p>
    <w:p w14:paraId="472499FC" w14:textId="77777777" w:rsidR="00243544" w:rsidRDefault="00243544">
      <w:pPr>
        <w:rPr>
          <w:b/>
          <w:smallCaps/>
          <w:u w:val="single"/>
        </w:rPr>
      </w:pPr>
    </w:p>
    <w:p w14:paraId="62342C04" w14:textId="77777777" w:rsidR="00243544" w:rsidRDefault="000E2FEF">
      <w:pPr>
        <w:jc w:val="center"/>
      </w:pPr>
      <w:r>
        <w:rPr>
          <w:noProof/>
        </w:rPr>
        <mc:AlternateContent>
          <mc:Choice Requires="wps">
            <w:drawing>
              <wp:anchor distT="0" distB="0" distL="114300" distR="114300" simplePos="0" relativeHeight="251672576" behindDoc="0" locked="0" layoutInCell="1" hidden="0" allowOverlap="1" wp14:anchorId="32672689" wp14:editId="3A3E18E8">
                <wp:simplePos x="0" y="0"/>
                <wp:positionH relativeFrom="column">
                  <wp:posOffset>88901</wp:posOffset>
                </wp:positionH>
                <wp:positionV relativeFrom="paragraph">
                  <wp:posOffset>63500</wp:posOffset>
                </wp:positionV>
                <wp:extent cx="5953125" cy="1582952"/>
                <wp:effectExtent l="0" t="0" r="0" b="0"/>
                <wp:wrapNone/>
                <wp:docPr id="2092286309" name="Rectangle 2092286309"/>
                <wp:cNvGraphicFramePr/>
                <a:graphic xmlns:a="http://schemas.openxmlformats.org/drawingml/2006/main">
                  <a:graphicData uri="http://schemas.microsoft.com/office/word/2010/wordprocessingShape">
                    <wps:wsp>
                      <wps:cNvSpPr/>
                      <wps:spPr>
                        <a:xfrm>
                          <a:off x="2374200" y="2993287"/>
                          <a:ext cx="5943600" cy="157342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E6A45E" w14:textId="77777777" w:rsidR="00243544" w:rsidRDefault="000E2FEF">
                            <w:pPr>
                              <w:textDirection w:val="btLr"/>
                            </w:pPr>
                            <w:r>
                              <w:rPr>
                                <w:color w:val="000000"/>
                              </w:rPr>
                              <w:t>We will be utilizing 1 Riser Configuration in 2025</w:t>
                            </w:r>
                          </w:p>
                          <w:p w14:paraId="373C9C7D" w14:textId="77777777" w:rsidR="00243544" w:rsidRDefault="00243544">
                            <w:pPr>
                              <w:textDirection w:val="btLr"/>
                            </w:pPr>
                          </w:p>
                          <w:p w14:paraId="2B4C4872" w14:textId="77777777" w:rsidR="00243544" w:rsidRDefault="000E2FEF">
                            <w:pPr>
                              <w:textDirection w:val="btLr"/>
                            </w:pPr>
                            <w:r>
                              <w:rPr>
                                <w:b/>
                                <w:color w:val="000000"/>
                                <w:u w:val="single"/>
                              </w:rPr>
                              <w:t>Standard Configuration</w:t>
                            </w:r>
                            <w:r>
                              <w:rPr>
                                <w:color w:val="000000"/>
                              </w:rPr>
                              <w:t>:</w:t>
                            </w:r>
                            <w:r>
                              <w:rPr>
                                <w:color w:val="000000"/>
                              </w:rPr>
                              <w:tab/>
                              <w:t>9 sections of 6’ x 18’ choral risers with 4 steps and guard rails</w:t>
                            </w:r>
                            <w:r>
                              <w:rPr>
                                <w:color w:val="000000"/>
                              </w:rPr>
                              <w:tab/>
                              <w:t xml:space="preserve">will be behind the fourth level. Will accommodate up to 120 </w:t>
                            </w:r>
                            <w:r>
                              <w:rPr>
                                <w:color w:val="000000"/>
                              </w:rPr>
                              <w:tab/>
                            </w:r>
                            <w:r>
                              <w:rPr>
                                <w:color w:val="000000"/>
                              </w:rPr>
                              <w:tab/>
                            </w:r>
                            <w:r>
                              <w:rPr>
                                <w:color w:val="000000"/>
                              </w:rPr>
                              <w:tab/>
                            </w:r>
                            <w:r>
                              <w:rPr>
                                <w:color w:val="000000"/>
                              </w:rPr>
                              <w:tab/>
                              <w:t xml:space="preserve">members.  </w:t>
                            </w:r>
                          </w:p>
                          <w:p w14:paraId="2883F982" w14:textId="77777777" w:rsidR="00243544" w:rsidRDefault="00243544">
                            <w:pPr>
                              <w:textDirection w:val="btLr"/>
                            </w:pPr>
                          </w:p>
                          <w:p w14:paraId="6A07BDA0" w14:textId="77777777" w:rsidR="00243544" w:rsidRDefault="000E2FEF">
                            <w:pPr>
                              <w:textDirection w:val="btLr"/>
                            </w:pPr>
                            <w:r>
                              <w:rPr>
                                <w:b/>
                                <w:i/>
                                <w:color w:val="000000"/>
                                <w:u w:val="single"/>
                              </w:rPr>
                              <w:t>Please note</w:t>
                            </w:r>
                            <w:r>
                              <w:rPr>
                                <w:b/>
                                <w:i/>
                                <w:color w:val="000000"/>
                              </w:rPr>
                              <w:t>:</w:t>
                            </w:r>
                            <w:r>
                              <w:rPr>
                                <w:b/>
                                <w:i/>
                                <w:color w:val="000000"/>
                              </w:rPr>
                              <w:tab/>
                            </w:r>
                            <w:r>
                              <w:rPr>
                                <w:color w:val="000000"/>
                              </w:rPr>
                              <w:t xml:space="preserve">This riser configuration will be confirmed at the Inspection.  We are not anticipating any problems; however, the Panel Chair does have the final word.  </w:t>
                            </w:r>
                          </w:p>
                        </w:txbxContent>
                      </wps:txbx>
                      <wps:bodyPr spcFirstLastPara="1" wrap="square" lIns="91425" tIns="45700" rIns="91425" bIns="45700" anchor="t" anchorCtr="0">
                        <a:noAutofit/>
                      </wps:bodyPr>
                    </wps:wsp>
                  </a:graphicData>
                </a:graphic>
              </wp:anchor>
            </w:drawing>
          </mc:Choice>
          <mc:Fallback>
            <w:pict>
              <v:rect w14:anchorId="32672689" id="Rectangle 2092286309" o:spid="_x0000_s1026" style="position:absolute;left:0;text-align:left;margin-left:7pt;margin-top:5pt;width:468.75pt;height:124.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">
                <v:stroke startarrowwidth="narrow" startarrowlength="short" endarrowwidth="narrow" endarrowlength="short"/>
                <v:textbox inset="2.53958mm,1.2694mm,2.53958mm,1.2694mm">
                  <w:txbxContent>
                    <w:p w14:paraId="7CE6A45E" w14:textId="77777777" w:rsidR="00243544" w:rsidRDefault="000E2FEF">
                      <w:pPr>
                        <w:textDirection w:val="btLr"/>
                      </w:pPr>
                      <w:r>
                        <w:rPr>
                          <w:color w:val="000000"/>
                        </w:rPr>
                        <w:t>We will be utilizing 1 Riser Configuration in 2025</w:t>
                      </w:r>
                    </w:p>
                    <w:p w14:paraId="373C9C7D" w14:textId="77777777" w:rsidR="00243544" w:rsidRDefault="00243544">
                      <w:pPr>
                        <w:textDirection w:val="btLr"/>
                      </w:pPr>
                    </w:p>
                    <w:p w14:paraId="2B4C4872" w14:textId="77777777" w:rsidR="00243544" w:rsidRDefault="000E2FEF">
                      <w:pPr>
                        <w:textDirection w:val="btLr"/>
                      </w:pPr>
                      <w:r>
                        <w:rPr>
                          <w:b/>
                          <w:color w:val="000000"/>
                          <w:u w:val="single"/>
                        </w:rPr>
                        <w:t>Standard Configuration</w:t>
                      </w:r>
                      <w:r>
                        <w:rPr>
                          <w:color w:val="000000"/>
                        </w:rPr>
                        <w:t>:</w:t>
                      </w:r>
                      <w:r>
                        <w:rPr>
                          <w:color w:val="000000"/>
                        </w:rPr>
                        <w:tab/>
                        <w:t>9 sections of 6’ x 18’ choral risers with 4 steps and guard rails</w:t>
                      </w:r>
                      <w:r>
                        <w:rPr>
                          <w:color w:val="000000"/>
                        </w:rPr>
                        <w:tab/>
                        <w:t xml:space="preserve">will be behind the fourth level. Will accommodate up to 120 </w:t>
                      </w:r>
                      <w:r>
                        <w:rPr>
                          <w:color w:val="000000"/>
                        </w:rPr>
                        <w:tab/>
                      </w:r>
                      <w:r>
                        <w:rPr>
                          <w:color w:val="000000"/>
                        </w:rPr>
                        <w:tab/>
                      </w:r>
                      <w:r>
                        <w:rPr>
                          <w:color w:val="000000"/>
                        </w:rPr>
                        <w:tab/>
                      </w:r>
                      <w:r>
                        <w:rPr>
                          <w:color w:val="000000"/>
                        </w:rPr>
                        <w:tab/>
                        <w:t xml:space="preserve">members.  </w:t>
                      </w:r>
                    </w:p>
                    <w:p w14:paraId="2883F982" w14:textId="77777777" w:rsidR="00243544" w:rsidRDefault="00243544">
                      <w:pPr>
                        <w:textDirection w:val="btLr"/>
                      </w:pPr>
                    </w:p>
                    <w:p w14:paraId="6A07BDA0" w14:textId="77777777" w:rsidR="00243544" w:rsidRDefault="000E2FEF">
                      <w:pPr>
                        <w:textDirection w:val="btLr"/>
                      </w:pPr>
                      <w:r>
                        <w:rPr>
                          <w:b/>
                          <w:i/>
                          <w:color w:val="000000"/>
                          <w:u w:val="single"/>
                        </w:rPr>
                        <w:t>Please note</w:t>
                      </w:r>
                      <w:r>
                        <w:rPr>
                          <w:b/>
                          <w:i/>
                          <w:color w:val="000000"/>
                        </w:rPr>
                        <w:t>:</w:t>
                      </w:r>
                      <w:r>
                        <w:rPr>
                          <w:b/>
                          <w:i/>
                          <w:color w:val="000000"/>
                        </w:rPr>
                        <w:tab/>
                      </w:r>
                      <w:r>
                        <w:rPr>
                          <w:color w:val="000000"/>
                        </w:rPr>
                        <w:t xml:space="preserve">This riser configuration will be confirmed at the Inspection.  We are not anticipating any problems; however, the Panel Chair does have the final word.  </w:t>
                      </w:r>
                    </w:p>
                  </w:txbxContent>
                </v:textbox>
              </v:rect>
            </w:pict>
          </mc:Fallback>
        </mc:AlternateContent>
      </w:r>
    </w:p>
    <w:p w14:paraId="06897CA2" w14:textId="77777777" w:rsidR="00243544" w:rsidRDefault="000E2FEF">
      <w:r>
        <w:t xml:space="preserve"> </w:t>
      </w:r>
    </w:p>
    <w:p w14:paraId="637F0AE5" w14:textId="77777777" w:rsidR="00243544" w:rsidRDefault="00243544">
      <w:pPr>
        <w:rPr>
          <w:color w:val="0000FF"/>
        </w:rPr>
      </w:pPr>
    </w:p>
    <w:p w14:paraId="1BD1EE4D" w14:textId="77777777" w:rsidR="00243544" w:rsidRDefault="00243544">
      <w:pPr>
        <w:rPr>
          <w:color w:val="0000FF"/>
        </w:rPr>
      </w:pPr>
    </w:p>
    <w:p w14:paraId="5FAFC428" w14:textId="77777777" w:rsidR="00243544" w:rsidRDefault="00243544">
      <w:pPr>
        <w:rPr>
          <w:color w:val="0000FF"/>
        </w:rPr>
      </w:pPr>
    </w:p>
    <w:p w14:paraId="7505179B" w14:textId="77777777" w:rsidR="00243544" w:rsidRDefault="00243544">
      <w:pPr>
        <w:rPr>
          <w:color w:val="0000FF"/>
        </w:rPr>
      </w:pPr>
    </w:p>
    <w:p w14:paraId="5F6796C8" w14:textId="77777777" w:rsidR="00243544" w:rsidRDefault="00243544">
      <w:pPr>
        <w:rPr>
          <w:color w:val="0000FF"/>
        </w:rPr>
      </w:pPr>
    </w:p>
    <w:p w14:paraId="24107211" w14:textId="77777777" w:rsidR="00243544" w:rsidRDefault="00243544">
      <w:pPr>
        <w:rPr>
          <w:color w:val="0000FF"/>
        </w:rPr>
      </w:pPr>
    </w:p>
    <w:p w14:paraId="25F4AFDF" w14:textId="77777777" w:rsidR="00243544" w:rsidRDefault="00243544">
      <w:pPr>
        <w:rPr>
          <w:color w:val="0000FF"/>
        </w:rPr>
      </w:pPr>
    </w:p>
    <w:p w14:paraId="370BD29B" w14:textId="77777777" w:rsidR="00243544" w:rsidRDefault="00243544">
      <w:pPr>
        <w:rPr>
          <w:color w:val="0000FF"/>
        </w:rPr>
      </w:pPr>
    </w:p>
    <w:p w14:paraId="5B9B60EB" w14:textId="77777777" w:rsidR="00243544" w:rsidRDefault="00243544">
      <w:pPr>
        <w:rPr>
          <w:color w:val="0000FF"/>
        </w:rPr>
      </w:pPr>
    </w:p>
    <w:p w14:paraId="72E204B0" w14:textId="77777777" w:rsidR="00243544" w:rsidRDefault="00243544">
      <w:pPr>
        <w:rPr>
          <w:color w:val="0000FF"/>
        </w:rPr>
      </w:pPr>
    </w:p>
    <w:p w14:paraId="63DAD4AA" w14:textId="77777777" w:rsidR="00243544" w:rsidRDefault="000E2FEF" w:rsidP="00126680">
      <w:pPr>
        <w:jc w:val="center"/>
        <w:rPr>
          <w:color w:val="0000FF"/>
        </w:rPr>
      </w:pPr>
      <w:r>
        <w:rPr>
          <w:noProof/>
          <w:color w:val="0000FF"/>
        </w:rPr>
        <w:drawing>
          <wp:inline distT="114300" distB="114300" distL="114300" distR="114300" wp14:anchorId="7B4E4C87" wp14:editId="44288D8C">
            <wp:extent cx="5048990" cy="6689620"/>
            <wp:effectExtent l="5398" t="0" r="0" b="0"/>
            <wp:docPr id="20922863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3"/>
                    <a:srcRect/>
                    <a:stretch>
                      <a:fillRect/>
                    </a:stretch>
                  </pic:blipFill>
                  <pic:spPr>
                    <a:xfrm rot="5400000">
                      <a:off x="0" y="0"/>
                      <a:ext cx="5082896" cy="6734544"/>
                    </a:xfrm>
                    <a:prstGeom prst="rect">
                      <a:avLst/>
                    </a:prstGeom>
                    <a:ln/>
                  </pic:spPr>
                </pic:pic>
              </a:graphicData>
            </a:graphic>
          </wp:inline>
        </w:drawing>
      </w:r>
    </w:p>
    <w:p w14:paraId="5D1D59FE" w14:textId="77777777" w:rsidR="00243544" w:rsidRDefault="000E2FEF">
      <w:pPr>
        <w:rPr>
          <w:color w:val="0000FF"/>
        </w:rPr>
      </w:pPr>
      <w:r>
        <w:br w:type="page"/>
      </w:r>
    </w:p>
    <w:p w14:paraId="4A12561D" w14:textId="77777777" w:rsidR="00243544" w:rsidRDefault="000E2FEF" w:rsidP="00981312">
      <w:pPr>
        <w:pStyle w:val="Heading2"/>
        <w:numPr>
          <w:ilvl w:val="1"/>
          <w:numId w:val="21"/>
        </w:numPr>
      </w:pPr>
      <w:bookmarkStart w:id="41" w:name="_Toc180676937"/>
      <w:r>
        <w:lastRenderedPageBreak/>
        <w:t>Thursday Night Briefing, May 8, 2025</w:t>
      </w:r>
      <w:bookmarkEnd w:id="41"/>
    </w:p>
    <w:p w14:paraId="3C7E8581" w14:textId="77777777" w:rsidR="00243544" w:rsidRDefault="00243544"/>
    <w:p w14:paraId="5CD48013" w14:textId="1C5EAC3C" w:rsidR="00243544" w:rsidRDefault="000E2FEF">
      <w:r>
        <w:t xml:space="preserve">The combined Chorus/Quartet Briefing will be held from 7:45 p.m. – 8:45 p.m. in the </w:t>
      </w:r>
      <w:r w:rsidRPr="00AE23BF">
        <w:t>Arena</w:t>
      </w:r>
      <w:r>
        <w:t>.</w:t>
      </w:r>
      <w:r>
        <w:rPr>
          <w:color w:val="800080"/>
        </w:rPr>
        <w:t xml:space="preserve">  </w:t>
      </w:r>
      <w:r>
        <w:t xml:space="preserve">All competing Chorus Directors and Quartets, or their representatives, are required to attend this briefing. Presidents and CCLs are welcome and encouraged to attend. </w:t>
      </w:r>
    </w:p>
    <w:p w14:paraId="5F424D6A" w14:textId="77777777" w:rsidR="00243544" w:rsidRDefault="00243544"/>
    <w:p w14:paraId="0DA0C6A9" w14:textId="77777777" w:rsidR="00243544" w:rsidRDefault="000E2FEF">
      <w:pPr>
        <w:widowControl w:val="0"/>
        <w:pBdr>
          <w:top w:val="nil"/>
          <w:left w:val="nil"/>
          <w:bottom w:val="nil"/>
          <w:right w:val="nil"/>
          <w:between w:val="nil"/>
        </w:pBdr>
        <w:jc w:val="both"/>
        <w:rPr>
          <w:color w:val="000000"/>
        </w:rPr>
      </w:pPr>
      <w:r>
        <w:rPr>
          <w:color w:val="000000"/>
        </w:rPr>
        <w:t>You will be required to bring the following forms to the briefing.</w:t>
      </w:r>
    </w:p>
    <w:p w14:paraId="6BF1EB21" w14:textId="77777777" w:rsidR="00243544" w:rsidRDefault="00243544"/>
    <w:p w14:paraId="3AD6317F" w14:textId="77777777" w:rsidR="00243544" w:rsidRPr="00597FC7" w:rsidRDefault="000E2FEF">
      <w:pPr>
        <w:ind w:left="360"/>
      </w:pPr>
      <w:r w:rsidRPr="00597FC7">
        <w:rPr>
          <w:b/>
          <w:u w:val="single"/>
        </w:rPr>
        <w:t>Choruses</w:t>
      </w:r>
    </w:p>
    <w:p w14:paraId="4635AD2D" w14:textId="77777777" w:rsidR="00243544" w:rsidRPr="00597FC7" w:rsidRDefault="000E2FEF">
      <w:pPr>
        <w:numPr>
          <w:ilvl w:val="0"/>
          <w:numId w:val="6"/>
        </w:numPr>
        <w:pBdr>
          <w:top w:val="nil"/>
          <w:left w:val="nil"/>
          <w:bottom w:val="nil"/>
          <w:right w:val="nil"/>
          <w:between w:val="nil"/>
        </w:pBdr>
        <w:ind w:left="1080"/>
        <w:rPr>
          <w:color w:val="000000"/>
        </w:rPr>
      </w:pPr>
      <w:r w:rsidRPr="00597FC7">
        <w:rPr>
          <w:b/>
          <w:color w:val="000000"/>
        </w:rPr>
        <w:t>THREE (3) copies</w:t>
      </w:r>
      <w:r w:rsidRPr="00597FC7">
        <w:rPr>
          <w:color w:val="000000"/>
        </w:rPr>
        <w:t xml:space="preserve"> of form 6_Chorus Contact Information (single sided)</w:t>
      </w:r>
    </w:p>
    <w:p w14:paraId="14418199" w14:textId="77777777" w:rsidR="00243544" w:rsidRPr="00597FC7" w:rsidRDefault="000E2FEF">
      <w:pPr>
        <w:numPr>
          <w:ilvl w:val="0"/>
          <w:numId w:val="6"/>
        </w:numPr>
        <w:pBdr>
          <w:top w:val="nil"/>
          <w:left w:val="nil"/>
          <w:bottom w:val="nil"/>
          <w:right w:val="nil"/>
          <w:between w:val="nil"/>
        </w:pBdr>
        <w:ind w:left="1080"/>
        <w:rPr>
          <w:color w:val="000000"/>
        </w:rPr>
      </w:pPr>
      <w:r w:rsidRPr="00597FC7">
        <w:rPr>
          <w:b/>
          <w:color w:val="000000"/>
        </w:rPr>
        <w:t>THREE (3) copies</w:t>
      </w:r>
      <w:r w:rsidRPr="00597FC7">
        <w:rPr>
          <w:color w:val="000000"/>
        </w:rPr>
        <w:t xml:space="preserve"> of form 8_Chorus On Stage Photo Cue Sheet (single sided)</w:t>
      </w:r>
    </w:p>
    <w:p w14:paraId="301593CA" w14:textId="77777777" w:rsidR="00243544" w:rsidRPr="00597FC7" w:rsidRDefault="000E2FEF">
      <w:pPr>
        <w:numPr>
          <w:ilvl w:val="0"/>
          <w:numId w:val="6"/>
        </w:numPr>
        <w:pBdr>
          <w:top w:val="nil"/>
          <w:left w:val="nil"/>
          <w:bottom w:val="nil"/>
          <w:right w:val="nil"/>
          <w:between w:val="nil"/>
        </w:pBdr>
        <w:ind w:left="1080"/>
        <w:rPr>
          <w:color w:val="000000"/>
        </w:rPr>
      </w:pPr>
      <w:r w:rsidRPr="00597FC7">
        <w:rPr>
          <w:b/>
          <w:color w:val="000000"/>
        </w:rPr>
        <w:t>THREE (3) copies</w:t>
      </w:r>
      <w:r w:rsidRPr="00597FC7">
        <w:rPr>
          <w:color w:val="000000"/>
        </w:rPr>
        <w:t xml:space="preserve"> of form 5_List of Competing Members and the Verification Form* (single sided). </w:t>
      </w:r>
    </w:p>
    <w:p w14:paraId="46D3719E" w14:textId="77777777" w:rsidR="00243544" w:rsidRDefault="00243544">
      <w:pPr>
        <w:ind w:left="1080"/>
      </w:pPr>
    </w:p>
    <w:p w14:paraId="38BA8DF2" w14:textId="77777777" w:rsidR="00243544" w:rsidRDefault="000E2FEF">
      <w:pPr>
        <w:ind w:left="360"/>
      </w:pPr>
      <w:r>
        <w:t xml:space="preserve">*The List of Competing Members and the Verification Form will be included in your International e-mailing. It is also available online at </w:t>
      </w:r>
      <w:hyperlink r:id="rId44">
        <w:r>
          <w:rPr>
            <w:color w:val="0000FF"/>
            <w:u w:val="single"/>
          </w:rPr>
          <w:t>www.sweetadelineintl.org</w:t>
        </w:r>
      </w:hyperlink>
      <w:r>
        <w:t xml:space="preserve">. Complete and attach it to the list of competing members (generated by the competing chorus). </w:t>
      </w:r>
      <w:r>
        <w:rPr>
          <w:u w:val="single"/>
        </w:rPr>
        <w:t xml:space="preserve">Important: We need </w:t>
      </w:r>
      <w:r>
        <w:rPr>
          <w:b/>
          <w:u w:val="single"/>
        </w:rPr>
        <w:t>THREE (3)</w:t>
      </w:r>
      <w:r>
        <w:rPr>
          <w:u w:val="single"/>
        </w:rPr>
        <w:t xml:space="preserve"> copies of the form and the competing members list</w:t>
      </w:r>
      <w:r>
        <w:t>.</w:t>
      </w:r>
    </w:p>
    <w:p w14:paraId="67E444B1" w14:textId="77777777" w:rsidR="00243544" w:rsidRDefault="00243544">
      <w:pPr>
        <w:ind w:left="360"/>
        <w:rPr>
          <w:b/>
          <w:smallCaps/>
          <w:u w:val="single"/>
        </w:rPr>
      </w:pPr>
    </w:p>
    <w:p w14:paraId="3B2C3AF4" w14:textId="77777777" w:rsidR="00243544" w:rsidRPr="00597FC7" w:rsidRDefault="000E2FEF">
      <w:pPr>
        <w:ind w:left="360"/>
        <w:rPr>
          <w:b/>
          <w:u w:val="single"/>
        </w:rPr>
      </w:pPr>
      <w:r w:rsidRPr="00597FC7">
        <w:rPr>
          <w:b/>
          <w:u w:val="single"/>
        </w:rPr>
        <w:t>Quartets</w:t>
      </w:r>
    </w:p>
    <w:p w14:paraId="2ADE77C3" w14:textId="77777777" w:rsidR="00243544" w:rsidRPr="00597FC7" w:rsidRDefault="000E2FEF">
      <w:pPr>
        <w:numPr>
          <w:ilvl w:val="0"/>
          <w:numId w:val="8"/>
        </w:numPr>
        <w:pBdr>
          <w:top w:val="nil"/>
          <w:left w:val="nil"/>
          <w:bottom w:val="nil"/>
          <w:right w:val="nil"/>
          <w:between w:val="nil"/>
        </w:pBdr>
        <w:ind w:left="1080"/>
        <w:rPr>
          <w:color w:val="000000"/>
        </w:rPr>
      </w:pPr>
      <w:r w:rsidRPr="00597FC7">
        <w:rPr>
          <w:b/>
          <w:color w:val="000000"/>
        </w:rPr>
        <w:t>THREE (3)</w:t>
      </w:r>
      <w:r w:rsidRPr="00597FC7">
        <w:rPr>
          <w:color w:val="000000"/>
        </w:rPr>
        <w:t xml:space="preserve"> copies of form 7_Quartet Contact Information (single sided)</w:t>
      </w:r>
    </w:p>
    <w:p w14:paraId="33A53481" w14:textId="77777777" w:rsidR="00243544" w:rsidRPr="00597FC7" w:rsidRDefault="000E2FEF">
      <w:pPr>
        <w:numPr>
          <w:ilvl w:val="0"/>
          <w:numId w:val="8"/>
        </w:numPr>
        <w:pBdr>
          <w:top w:val="nil"/>
          <w:left w:val="nil"/>
          <w:bottom w:val="nil"/>
          <w:right w:val="nil"/>
          <w:between w:val="nil"/>
        </w:pBdr>
        <w:ind w:left="1080"/>
        <w:rPr>
          <w:color w:val="000000"/>
        </w:rPr>
      </w:pPr>
      <w:r w:rsidRPr="00597FC7">
        <w:rPr>
          <w:b/>
          <w:color w:val="000000"/>
        </w:rPr>
        <w:t>THREE (3)</w:t>
      </w:r>
      <w:r w:rsidRPr="00597FC7">
        <w:rPr>
          <w:color w:val="000000"/>
        </w:rPr>
        <w:t xml:space="preserve"> copies of form 9_Quartet Stage Entry Cue Form (single sided)</w:t>
      </w:r>
    </w:p>
    <w:p w14:paraId="63DC0956" w14:textId="77777777" w:rsidR="00243544" w:rsidRPr="00597FC7" w:rsidRDefault="00243544">
      <w:pPr>
        <w:pBdr>
          <w:top w:val="nil"/>
          <w:left w:val="nil"/>
          <w:bottom w:val="nil"/>
          <w:right w:val="nil"/>
          <w:between w:val="nil"/>
        </w:pBdr>
        <w:ind w:left="1080"/>
        <w:rPr>
          <w:color w:val="000000"/>
        </w:rPr>
      </w:pPr>
    </w:p>
    <w:p w14:paraId="0B5F053B" w14:textId="77777777" w:rsidR="00243544" w:rsidRPr="00597FC7" w:rsidRDefault="000E2FEF" w:rsidP="00981312">
      <w:pPr>
        <w:pStyle w:val="Heading2"/>
        <w:numPr>
          <w:ilvl w:val="1"/>
          <w:numId w:val="21"/>
        </w:numPr>
      </w:pPr>
      <w:bookmarkStart w:id="42" w:name="_Toc180676938"/>
      <w:r w:rsidRPr="00597FC7">
        <w:t>Rehearsals</w:t>
      </w:r>
      <w:bookmarkEnd w:id="42"/>
    </w:p>
    <w:p w14:paraId="57586BDE" w14:textId="77777777" w:rsidR="00243544" w:rsidRPr="00597FC7" w:rsidRDefault="00243544"/>
    <w:p w14:paraId="762F0FC4" w14:textId="77777777" w:rsidR="00243544" w:rsidRPr="00597FC7" w:rsidRDefault="000E2FEF" w:rsidP="00981312">
      <w:pPr>
        <w:pStyle w:val="Heading3"/>
        <w:numPr>
          <w:ilvl w:val="2"/>
          <w:numId w:val="21"/>
        </w:numPr>
      </w:pPr>
      <w:bookmarkStart w:id="43" w:name="_Toc180676939"/>
      <w:r w:rsidRPr="00597FC7">
        <w:t>Optional Rehearsal Time and Function Space:</w:t>
      </w:r>
      <w:bookmarkEnd w:id="43"/>
      <w:r w:rsidRPr="00597FC7">
        <w:t xml:space="preserve"> </w:t>
      </w:r>
    </w:p>
    <w:p w14:paraId="067CD688" w14:textId="77777777" w:rsidR="00243544" w:rsidRPr="00597FC7" w:rsidRDefault="00243544">
      <w:pPr>
        <w:pBdr>
          <w:top w:val="nil"/>
          <w:left w:val="nil"/>
          <w:bottom w:val="nil"/>
          <w:right w:val="nil"/>
          <w:between w:val="nil"/>
        </w:pBdr>
        <w:ind w:left="720"/>
        <w:rPr>
          <w:color w:val="000000"/>
        </w:rPr>
      </w:pPr>
    </w:p>
    <w:p w14:paraId="4FD2751F" w14:textId="77777777" w:rsidR="00D64BFA" w:rsidRPr="00597FC7" w:rsidRDefault="00D64BFA" w:rsidP="00D64BFA">
      <w:pPr>
        <w:rPr>
          <w:color w:val="000000"/>
        </w:rPr>
      </w:pPr>
      <w:r w:rsidRPr="00597FC7">
        <w:rPr>
          <w:color w:val="000000"/>
        </w:rPr>
        <w:t>Due to limited rehearsal space at the contest venue, EXTRA function space for rehearsals, make up checks or private meals will not be available through the Convention.  We will provide contact information for external spaces in the area should you wish to arrange for additional space privately.</w:t>
      </w:r>
    </w:p>
    <w:p w14:paraId="57E417DA" w14:textId="77777777" w:rsidR="00D64BFA" w:rsidRPr="00597FC7" w:rsidRDefault="00D64BFA" w:rsidP="00D64BFA">
      <w:pPr>
        <w:rPr>
          <w:color w:val="000000"/>
        </w:rPr>
      </w:pPr>
    </w:p>
    <w:p w14:paraId="6473EE1E" w14:textId="77777777" w:rsidR="00D64BFA" w:rsidRPr="00FA7F5A" w:rsidRDefault="00D64BFA" w:rsidP="00D64BFA">
      <w:pPr>
        <w:rPr>
          <w:color w:val="000000"/>
        </w:rPr>
      </w:pPr>
      <w:r w:rsidRPr="00597FC7">
        <w:rPr>
          <w:color w:val="000000"/>
        </w:rPr>
        <w:t>The Competition Coordinator will assign all choruses 1 hour of rehearsal time at the contest venue on both Friday and Saturday.  Times will be based on Order of Appearance.</w:t>
      </w:r>
    </w:p>
    <w:p w14:paraId="6BE601A8" w14:textId="77777777" w:rsidR="00243544" w:rsidRDefault="00243544"/>
    <w:tbl>
      <w:tblPr>
        <w:tblStyle w:val="afa"/>
        <w:tblW w:w="9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972"/>
      </w:tblGrid>
      <w:tr w:rsidR="00243544" w14:paraId="66E4DDC1" w14:textId="77777777">
        <w:tc>
          <w:tcPr>
            <w:tcW w:w="9972" w:type="dxa"/>
            <w:shd w:val="clear" w:color="auto" w:fill="D9D9D9"/>
          </w:tcPr>
          <w:p w14:paraId="71DA831D" w14:textId="77777777" w:rsidR="00243544" w:rsidRDefault="000E2FEF">
            <w:r>
              <w:t xml:space="preserve">Friday, May 9, 2025  </w:t>
            </w:r>
          </w:p>
        </w:tc>
      </w:tr>
    </w:tbl>
    <w:p w14:paraId="751C1671" w14:textId="77777777" w:rsidR="00243544" w:rsidRDefault="000E2FEF">
      <w:r>
        <w:t xml:space="preserve">  9:00am – 11:00 pm</w:t>
      </w:r>
    </w:p>
    <w:p w14:paraId="5195EB61" w14:textId="77777777" w:rsidR="00243544" w:rsidRDefault="00243544">
      <w:pPr>
        <w:widowControl w:val="0"/>
      </w:pPr>
    </w:p>
    <w:p w14:paraId="18593A63" w14:textId="77777777" w:rsidR="00243544" w:rsidRDefault="00243544">
      <w:pPr>
        <w:widowControl w:val="0"/>
      </w:pPr>
    </w:p>
    <w:p w14:paraId="3221A4BC" w14:textId="77777777" w:rsidR="00243544" w:rsidRPr="00AE23BF" w:rsidRDefault="000E2FEF">
      <w:pPr>
        <w:widowControl w:val="0"/>
        <w:rPr>
          <w:u w:val="single"/>
        </w:rPr>
      </w:pPr>
      <w:r w:rsidRPr="00597FC7">
        <w:rPr>
          <w:u w:val="single"/>
        </w:rPr>
        <w:t>Note that Friday rehearsal time will be assigned in blocks of no more than ONE (1) hour until all choruses have had the opportunity to request space. Any remaining time blocks will then be assigned on a first come, first serve basis</w:t>
      </w:r>
      <w:r w:rsidRPr="00597FC7">
        <w:rPr>
          <w:b/>
          <w:u w:val="single"/>
        </w:rPr>
        <w:t>. Outside food is not permitted anywhere within the Casino Resort</w:t>
      </w:r>
      <w:r w:rsidRPr="00597FC7">
        <w:rPr>
          <w:u w:val="single"/>
        </w:rPr>
        <w:t xml:space="preserve">.   Do not contact the hotel directly unless instructed by Shelley </w:t>
      </w:r>
      <w:proofErr w:type="spellStart"/>
      <w:r w:rsidRPr="00597FC7">
        <w:rPr>
          <w:u w:val="single"/>
        </w:rPr>
        <w:t>Snoulten</w:t>
      </w:r>
      <w:proofErr w:type="spellEnd"/>
      <w:r w:rsidRPr="00597FC7">
        <w:rPr>
          <w:u w:val="single"/>
        </w:rPr>
        <w:t>.</w:t>
      </w:r>
      <w:r w:rsidRPr="00AE23BF">
        <w:rPr>
          <w:u w:val="single"/>
        </w:rPr>
        <w:t xml:space="preserve"> </w:t>
      </w:r>
    </w:p>
    <w:p w14:paraId="4FB97FB0" w14:textId="77777777" w:rsidR="00243544" w:rsidRDefault="00243544">
      <w:pPr>
        <w:widowControl w:val="0"/>
      </w:pPr>
    </w:p>
    <w:p w14:paraId="1A64500B" w14:textId="77777777" w:rsidR="00243544" w:rsidRDefault="000E2FEF">
      <w:pPr>
        <w:rPr>
          <w:b/>
        </w:rPr>
      </w:pPr>
      <w:r>
        <w:br w:type="page"/>
      </w:r>
    </w:p>
    <w:p w14:paraId="155F65F4" w14:textId="77777777" w:rsidR="00243544" w:rsidRDefault="000E2FEF" w:rsidP="00981312">
      <w:pPr>
        <w:pStyle w:val="Heading3"/>
        <w:numPr>
          <w:ilvl w:val="2"/>
          <w:numId w:val="21"/>
        </w:numPr>
      </w:pPr>
      <w:bookmarkStart w:id="44" w:name="_Toc180676940"/>
      <w:r>
        <w:lastRenderedPageBreak/>
        <w:t>Assigned Regional Rehearsal Time</w:t>
      </w:r>
      <w:bookmarkEnd w:id="44"/>
    </w:p>
    <w:p w14:paraId="07D6FEB6" w14:textId="77777777" w:rsidR="00243544" w:rsidRDefault="00243544">
      <w:pPr>
        <w:rPr>
          <w:b/>
        </w:rPr>
      </w:pPr>
    </w:p>
    <w:tbl>
      <w:tblPr>
        <w:tblStyle w:val="afb"/>
        <w:tblW w:w="9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972"/>
      </w:tblGrid>
      <w:tr w:rsidR="00243544" w14:paraId="4B29196F" w14:textId="77777777">
        <w:tc>
          <w:tcPr>
            <w:tcW w:w="9972" w:type="dxa"/>
            <w:shd w:val="clear" w:color="auto" w:fill="D9D9D9"/>
          </w:tcPr>
          <w:p w14:paraId="5DF64104" w14:textId="77777777" w:rsidR="00243544" w:rsidRDefault="000E2FEF">
            <w:r>
              <w:t>Saturday, May 10, 2025</w:t>
            </w:r>
          </w:p>
        </w:tc>
      </w:tr>
    </w:tbl>
    <w:p w14:paraId="02C18F25" w14:textId="77777777" w:rsidR="00243544" w:rsidRDefault="000E2FEF">
      <w:r>
        <w:t xml:space="preserve">  8:00 a.m. – 12:00 p.m.</w:t>
      </w:r>
    </w:p>
    <w:p w14:paraId="569D2D6C" w14:textId="77777777" w:rsidR="00243544" w:rsidRDefault="00243544">
      <w:pPr>
        <w:widowControl w:val="0"/>
      </w:pPr>
    </w:p>
    <w:p w14:paraId="66E45DCE" w14:textId="77777777" w:rsidR="00243544" w:rsidRDefault="000E2FEF">
      <w:r>
        <w:t xml:space="preserve">Saturday morning </w:t>
      </w:r>
      <w:r>
        <w:rPr>
          <w:i/>
        </w:rPr>
        <w:t xml:space="preserve">Regional </w:t>
      </w:r>
      <w:r>
        <w:t xml:space="preserve">rehearsals are assigned by the Competition Coordinator, Shelley </w:t>
      </w:r>
      <w:proofErr w:type="spellStart"/>
      <w:r>
        <w:t>Snoulten</w:t>
      </w:r>
      <w:proofErr w:type="spellEnd"/>
      <w:r>
        <w:t xml:space="preserve">, based on the Draw For Order of Appearance.  The full schedule will be included in the Competition Supplement due to be published approximately 45 days prior to contest. </w:t>
      </w:r>
    </w:p>
    <w:p w14:paraId="61EF82F2" w14:textId="77777777" w:rsidR="00243544" w:rsidRDefault="00243544">
      <w:pPr>
        <w:rPr>
          <w:b/>
          <w:smallCaps/>
          <w:u w:val="single"/>
        </w:rPr>
      </w:pPr>
    </w:p>
    <w:p w14:paraId="3C7F7952" w14:textId="77777777" w:rsidR="00243544" w:rsidRDefault="000E2FEF">
      <w:pPr>
        <w:jc w:val="center"/>
        <w:rPr>
          <w:b/>
          <w:u w:val="single"/>
        </w:rPr>
      </w:pPr>
      <w:r>
        <w:rPr>
          <w:b/>
          <w:u w:val="single"/>
        </w:rPr>
        <w:t>IMPORTANT NOTE: All chorus rehearsals are on flat floor – risers are not available.</w:t>
      </w:r>
    </w:p>
    <w:p w14:paraId="015E1EDA" w14:textId="77777777" w:rsidR="00243544" w:rsidRDefault="00243544">
      <w:pPr>
        <w:rPr>
          <w:b/>
          <w:u w:val="single"/>
        </w:rPr>
      </w:pPr>
    </w:p>
    <w:p w14:paraId="12D23F6E" w14:textId="77777777" w:rsidR="00243544" w:rsidRDefault="00243544">
      <w:pPr>
        <w:pBdr>
          <w:top w:val="nil"/>
          <w:left w:val="nil"/>
          <w:bottom w:val="nil"/>
          <w:right w:val="nil"/>
          <w:between w:val="nil"/>
        </w:pBdr>
        <w:rPr>
          <w:strike/>
          <w:color w:val="000000"/>
          <w:u w:val="single"/>
        </w:rPr>
      </w:pPr>
    </w:p>
    <w:p w14:paraId="26D81536" w14:textId="77777777" w:rsidR="00243544" w:rsidRDefault="000E2FEF" w:rsidP="00981312">
      <w:pPr>
        <w:pStyle w:val="Heading2"/>
        <w:numPr>
          <w:ilvl w:val="1"/>
          <w:numId w:val="21"/>
        </w:numPr>
      </w:pPr>
      <w:bookmarkStart w:id="45" w:name="_Toc180676941"/>
      <w:r>
        <w:t>Competitors Needing Special Assistance</w:t>
      </w:r>
      <w:bookmarkEnd w:id="45"/>
      <w:r>
        <w:t xml:space="preserve"> </w:t>
      </w:r>
    </w:p>
    <w:p w14:paraId="4AB28B13" w14:textId="77777777" w:rsidR="00243544" w:rsidRDefault="00243544">
      <w:pPr>
        <w:pBdr>
          <w:top w:val="nil"/>
          <w:left w:val="nil"/>
          <w:bottom w:val="nil"/>
          <w:right w:val="nil"/>
          <w:between w:val="nil"/>
        </w:pBdr>
        <w:rPr>
          <w:b/>
          <w:color w:val="000000"/>
          <w:u w:val="single"/>
        </w:rPr>
      </w:pPr>
    </w:p>
    <w:p w14:paraId="3E8E40EA" w14:textId="77777777" w:rsidR="00243544" w:rsidRDefault="000E2FEF">
      <w:pPr>
        <w:numPr>
          <w:ilvl w:val="0"/>
          <w:numId w:val="9"/>
        </w:numPr>
      </w:pPr>
      <w:r>
        <w:t xml:space="preserve">Choruses with competitors needing special assistance are to notify Shelley </w:t>
      </w:r>
      <w:proofErr w:type="spellStart"/>
      <w:r>
        <w:t>Snoulten</w:t>
      </w:r>
      <w:proofErr w:type="spellEnd"/>
      <w:r>
        <w:t xml:space="preserve">, Competition Coordinator (shelleysnoulten@gmail.com). </w:t>
      </w:r>
    </w:p>
    <w:p w14:paraId="725D2D77" w14:textId="77777777" w:rsidR="00243544" w:rsidRDefault="00243544"/>
    <w:p w14:paraId="7BA633F9" w14:textId="77777777" w:rsidR="00243544" w:rsidRDefault="000E2FEF">
      <w:pPr>
        <w:numPr>
          <w:ilvl w:val="0"/>
          <w:numId w:val="9"/>
        </w:numPr>
      </w:pPr>
      <w:r>
        <w:t xml:space="preserve">Choruses are expected to provide any extra transportation or assistance (with wheelchairs and scooters) if required. The chorus assistant to the person using these must take the device behind the open stage and leave it at the stage left exit from the stage before they get on the risers </w:t>
      </w:r>
    </w:p>
    <w:p w14:paraId="3224E081" w14:textId="77777777" w:rsidR="00243544" w:rsidRDefault="00243544"/>
    <w:p w14:paraId="4BC570E1" w14:textId="77777777" w:rsidR="00243544" w:rsidRDefault="000E2FEF">
      <w:pPr>
        <w:numPr>
          <w:ilvl w:val="0"/>
          <w:numId w:val="9"/>
        </w:numPr>
        <w:rPr>
          <w:b/>
          <w:u w:val="single"/>
        </w:rPr>
      </w:pPr>
      <w:r>
        <w:t>Chorus personnel will set riser chair(s) on the risers immediately preceding its performance and remove the riser chair(s) immediately following the performance.</w:t>
      </w:r>
    </w:p>
    <w:p w14:paraId="70885488" w14:textId="77777777" w:rsidR="00243544" w:rsidRDefault="00243544">
      <w:pPr>
        <w:rPr>
          <w:b/>
          <w:u w:val="single"/>
        </w:rPr>
      </w:pPr>
    </w:p>
    <w:p w14:paraId="391FDBB8" w14:textId="77777777" w:rsidR="00243544" w:rsidRDefault="000E2FEF">
      <w:pPr>
        <w:numPr>
          <w:ilvl w:val="0"/>
          <w:numId w:val="9"/>
        </w:numPr>
        <w:rPr>
          <w:b/>
          <w:u w:val="single"/>
        </w:rPr>
      </w:pPr>
      <w:r>
        <w:rPr>
          <w:b/>
        </w:rPr>
        <w:t xml:space="preserve">All riser chairs are to be delivered to the backstage area </w:t>
      </w:r>
      <w:r>
        <w:rPr>
          <w:b/>
          <w:u w:val="single"/>
        </w:rPr>
        <w:t xml:space="preserve">between 10:30 a.m. and 11:30 a.m. on Friday, May 9, 2025, </w:t>
      </w:r>
    </w:p>
    <w:p w14:paraId="163CF47E" w14:textId="77777777" w:rsidR="00243544" w:rsidRDefault="00243544">
      <w:pPr>
        <w:ind w:left="360"/>
        <w:rPr>
          <w:b/>
          <w:strike/>
          <w:u w:val="single"/>
        </w:rPr>
      </w:pPr>
    </w:p>
    <w:p w14:paraId="3B7C46A9" w14:textId="77777777" w:rsidR="00243544" w:rsidRDefault="000E2FEF">
      <w:pPr>
        <w:numPr>
          <w:ilvl w:val="0"/>
          <w:numId w:val="9"/>
        </w:numPr>
        <w:rPr>
          <w:b/>
          <w:u w:val="single"/>
        </w:rPr>
      </w:pPr>
      <w:bookmarkStart w:id="46" w:name="_heading=h.nmf14n" w:colFirst="0" w:colLast="0"/>
      <w:bookmarkEnd w:id="46"/>
      <w:r>
        <w:rPr>
          <w:b/>
          <w:u w:val="single"/>
        </w:rPr>
        <w:t xml:space="preserve">All riser chairs must be removed from the theatre complex </w:t>
      </w:r>
      <w:r>
        <w:rPr>
          <w:b/>
          <w:i/>
          <w:u w:val="single"/>
        </w:rPr>
        <w:t>immediately</w:t>
      </w:r>
      <w:r>
        <w:rPr>
          <w:b/>
          <w:u w:val="single"/>
        </w:rPr>
        <w:t xml:space="preserve"> following the chorus contest session.</w:t>
      </w:r>
    </w:p>
    <w:p w14:paraId="29AFA6C6" w14:textId="77777777" w:rsidR="00243544" w:rsidRDefault="00243544">
      <w:pPr>
        <w:rPr>
          <w:b/>
          <w:u w:val="single"/>
        </w:rPr>
      </w:pPr>
    </w:p>
    <w:p w14:paraId="529DCA8D" w14:textId="77777777" w:rsidR="00243544" w:rsidRDefault="00243544">
      <w:pPr>
        <w:rPr>
          <w:b/>
        </w:rPr>
      </w:pPr>
    </w:p>
    <w:p w14:paraId="0A706E26" w14:textId="77777777" w:rsidR="00243544" w:rsidRDefault="000E2FEF" w:rsidP="00981312">
      <w:pPr>
        <w:pStyle w:val="Heading2"/>
        <w:numPr>
          <w:ilvl w:val="1"/>
          <w:numId w:val="21"/>
        </w:numPr>
      </w:pPr>
      <w:bookmarkStart w:id="47" w:name="_Toc180676942"/>
      <w:r>
        <w:t>Awards</w:t>
      </w:r>
      <w:bookmarkEnd w:id="47"/>
    </w:p>
    <w:p w14:paraId="163E6300" w14:textId="77777777" w:rsidR="00243544" w:rsidRDefault="00243544">
      <w:pPr>
        <w:jc w:val="both"/>
      </w:pPr>
    </w:p>
    <w:p w14:paraId="7268BD81" w14:textId="77777777" w:rsidR="00243544" w:rsidRDefault="000E2FEF">
      <w:pPr>
        <w:jc w:val="both"/>
      </w:pPr>
      <w:r>
        <w:t>The culmination of each regional competition is the announcement of results and presentation of awards.  Sweet Adelines International policy states that the Judging Panel Chair announces only awards designated by the International Organization.  The Panel Secretary tabulates results for these designated awards.  Additional awards, such as trophies, plaques, etc., provided by the region to the winners of International Awards may be presented at the time the announcement is made.</w:t>
      </w:r>
    </w:p>
    <w:p w14:paraId="373AFB25" w14:textId="77777777" w:rsidR="00243544" w:rsidRDefault="00243544">
      <w:pPr>
        <w:jc w:val="both"/>
      </w:pPr>
    </w:p>
    <w:p w14:paraId="6CC188E4" w14:textId="77777777" w:rsidR="00243544" w:rsidRDefault="000E2FEF" w:rsidP="00981312">
      <w:pPr>
        <w:pStyle w:val="Heading3"/>
        <w:numPr>
          <w:ilvl w:val="2"/>
          <w:numId w:val="21"/>
        </w:numPr>
      </w:pPr>
      <w:bookmarkStart w:id="48" w:name="_Toc180676943"/>
      <w:r>
        <w:t>International Awards</w:t>
      </w:r>
      <w:bookmarkEnd w:id="48"/>
    </w:p>
    <w:p w14:paraId="57AD737C" w14:textId="77777777" w:rsidR="00243544" w:rsidRDefault="00243544">
      <w:pPr>
        <w:jc w:val="both"/>
      </w:pPr>
    </w:p>
    <w:p w14:paraId="3434422D" w14:textId="77777777" w:rsidR="00243544" w:rsidRDefault="000E2FEF">
      <w:pPr>
        <w:jc w:val="both"/>
      </w:pPr>
      <w:r>
        <w:t>Internationally sponsored chorus competition awards include the following divisions:</w:t>
      </w:r>
    </w:p>
    <w:p w14:paraId="53DB81ED" w14:textId="77777777" w:rsidR="00243544" w:rsidRDefault="00243544">
      <w:pPr>
        <w:rPr>
          <w:b/>
        </w:rPr>
      </w:pPr>
    </w:p>
    <w:p w14:paraId="2714492D" w14:textId="77777777" w:rsidR="00243544" w:rsidRDefault="000E2FEF">
      <w:pPr>
        <w:ind w:left="2160"/>
        <w:rPr>
          <w:b/>
          <w:i/>
        </w:rPr>
      </w:pPr>
      <w:r>
        <w:rPr>
          <w:b/>
          <w:i/>
        </w:rPr>
        <w:t>Division A Chorus</w:t>
      </w:r>
    </w:p>
    <w:p w14:paraId="50480249" w14:textId="77777777" w:rsidR="00243544" w:rsidRDefault="000E2FEF">
      <w:pPr>
        <w:ind w:left="2160"/>
        <w:rPr>
          <w:i/>
        </w:rPr>
      </w:pPr>
      <w:r>
        <w:rPr>
          <w:b/>
          <w:i/>
        </w:rPr>
        <w:t>12-25</w:t>
      </w:r>
      <w:r>
        <w:rPr>
          <w:i/>
        </w:rPr>
        <w:t xml:space="preserve"> performers (members) on stage, not including the Director(s)</w:t>
      </w:r>
    </w:p>
    <w:p w14:paraId="758C9A89" w14:textId="77777777" w:rsidR="00243544" w:rsidRDefault="00243544">
      <w:pPr>
        <w:ind w:left="2880"/>
        <w:rPr>
          <w:b/>
          <w:i/>
        </w:rPr>
      </w:pPr>
    </w:p>
    <w:p w14:paraId="2E1168D1" w14:textId="77777777" w:rsidR="00243544" w:rsidRDefault="000E2FEF">
      <w:pPr>
        <w:ind w:left="2160"/>
        <w:rPr>
          <w:b/>
          <w:i/>
        </w:rPr>
      </w:pPr>
      <w:r>
        <w:rPr>
          <w:b/>
          <w:i/>
        </w:rPr>
        <w:t>Division AA Chorus</w:t>
      </w:r>
    </w:p>
    <w:p w14:paraId="6CEED4E4" w14:textId="77777777" w:rsidR="00243544" w:rsidRDefault="000E2FEF">
      <w:pPr>
        <w:ind w:left="2160"/>
        <w:rPr>
          <w:i/>
        </w:rPr>
      </w:pPr>
      <w:r>
        <w:rPr>
          <w:b/>
          <w:i/>
        </w:rPr>
        <w:t>26-50</w:t>
      </w:r>
      <w:r>
        <w:rPr>
          <w:i/>
        </w:rPr>
        <w:t xml:space="preserve"> performers (members) on-stage, not including the Director(s)</w:t>
      </w:r>
    </w:p>
    <w:p w14:paraId="216A2D29" w14:textId="77777777" w:rsidR="00243544" w:rsidRDefault="00243544">
      <w:pPr>
        <w:ind w:left="2160"/>
        <w:rPr>
          <w:i/>
        </w:rPr>
      </w:pPr>
    </w:p>
    <w:p w14:paraId="01533AF7" w14:textId="77777777" w:rsidR="00243544" w:rsidRDefault="000E2FEF">
      <w:r>
        <w:t>*Note as per the Announcement from International on August 8, 2024, these numbers have changed from previous years!</w:t>
      </w:r>
    </w:p>
    <w:p w14:paraId="7109CAA1" w14:textId="77777777" w:rsidR="00243544" w:rsidRDefault="00243544">
      <w:pPr>
        <w:jc w:val="both"/>
      </w:pPr>
    </w:p>
    <w:p w14:paraId="1FAF6579" w14:textId="77777777" w:rsidR="00243544" w:rsidRDefault="000E2FEF">
      <w:pPr>
        <w:jc w:val="both"/>
      </w:pPr>
      <w:r>
        <w:t>All contestants are eligible to place in the Top 5. The following placements are designated as Sweet Adelines International awards:</w:t>
      </w:r>
    </w:p>
    <w:p w14:paraId="26D49007" w14:textId="77777777" w:rsidR="00243544" w:rsidRDefault="00243544">
      <w:pPr>
        <w:jc w:val="both"/>
      </w:pPr>
    </w:p>
    <w:p w14:paraId="43A61171" w14:textId="77777777" w:rsidR="00243544" w:rsidRDefault="000E2FEF">
      <w:pPr>
        <w:ind w:left="2160"/>
      </w:pPr>
      <w:r>
        <w:t>1st - 5th Place Quartets</w:t>
      </w:r>
    </w:p>
    <w:p w14:paraId="54F7FF08" w14:textId="77777777" w:rsidR="00243544" w:rsidRDefault="000E2FEF">
      <w:pPr>
        <w:ind w:left="2160"/>
      </w:pPr>
      <w:r>
        <w:t>1st - 5th Place Choruses</w:t>
      </w:r>
    </w:p>
    <w:p w14:paraId="48FFADB9" w14:textId="77777777" w:rsidR="00243544" w:rsidRDefault="000E2FEF">
      <w:pPr>
        <w:ind w:left="2160"/>
      </w:pPr>
      <w:r>
        <w:t>1st - 3rd Place Division A Choruses</w:t>
      </w:r>
    </w:p>
    <w:p w14:paraId="13B8678E" w14:textId="77777777" w:rsidR="00243544" w:rsidRDefault="000E2FEF">
      <w:pPr>
        <w:ind w:left="2160"/>
      </w:pPr>
      <w:r>
        <w:t>1st - 3rd Place Division AA Choruses</w:t>
      </w:r>
    </w:p>
    <w:p w14:paraId="246961CB" w14:textId="77777777" w:rsidR="00243544" w:rsidRDefault="000E2FEF">
      <w:pPr>
        <w:ind w:left="2160"/>
      </w:pPr>
      <w:r>
        <w:t>Most Improved Chorus</w:t>
      </w:r>
    </w:p>
    <w:p w14:paraId="79D96CDA" w14:textId="77777777" w:rsidR="00243544" w:rsidRDefault="00243544">
      <w:pPr>
        <w:ind w:left="720"/>
        <w:jc w:val="both"/>
        <w:rPr>
          <w:u w:val="single"/>
        </w:rPr>
      </w:pPr>
    </w:p>
    <w:p w14:paraId="2531EBAC" w14:textId="77777777" w:rsidR="00243544" w:rsidRDefault="000E2FEF">
      <w:pPr>
        <w:jc w:val="both"/>
      </w:pPr>
      <w:r>
        <w:rPr>
          <w:u w:val="single"/>
        </w:rPr>
        <w:t>To be eligible</w:t>
      </w:r>
      <w:r>
        <w:t xml:space="preserve"> for the Most Improved Chorus award, a chorus must:</w:t>
      </w:r>
    </w:p>
    <w:p w14:paraId="072ADE5C" w14:textId="77777777" w:rsidR="00243544" w:rsidRDefault="00243544">
      <w:pPr>
        <w:jc w:val="both"/>
      </w:pPr>
    </w:p>
    <w:p w14:paraId="12A11DBB" w14:textId="77777777" w:rsidR="00243544" w:rsidRDefault="000E2FEF">
      <w:pPr>
        <w:numPr>
          <w:ilvl w:val="0"/>
          <w:numId w:val="1"/>
        </w:numPr>
        <w:jc w:val="both"/>
      </w:pPr>
      <w:r>
        <w:t>Have competed in the immediately preceding Regional Competition.</w:t>
      </w:r>
    </w:p>
    <w:p w14:paraId="49FE4C26" w14:textId="77777777" w:rsidR="00243544" w:rsidRDefault="000E2FEF">
      <w:pPr>
        <w:numPr>
          <w:ilvl w:val="0"/>
          <w:numId w:val="1"/>
        </w:numPr>
        <w:jc w:val="both"/>
      </w:pPr>
      <w:r>
        <w:t>Have at least 12 singing members on stage.</w:t>
      </w:r>
    </w:p>
    <w:p w14:paraId="3BBC3701" w14:textId="77777777" w:rsidR="00243544" w:rsidRDefault="000E2FEF">
      <w:pPr>
        <w:numPr>
          <w:ilvl w:val="0"/>
          <w:numId w:val="1"/>
        </w:numPr>
        <w:jc w:val="both"/>
      </w:pPr>
      <w:r>
        <w:t>A Minimum score is no longer required for eligibility for the Most Improved Chorus Award.</w:t>
      </w:r>
    </w:p>
    <w:p w14:paraId="3E96FC1A" w14:textId="77777777" w:rsidR="00243544" w:rsidRDefault="00243544">
      <w:pPr>
        <w:jc w:val="both"/>
        <w:rPr>
          <w:b/>
          <w:u w:val="single"/>
        </w:rPr>
      </w:pPr>
    </w:p>
    <w:p w14:paraId="41524A03" w14:textId="77777777" w:rsidR="00243544" w:rsidRDefault="000E2FEF" w:rsidP="00981312">
      <w:pPr>
        <w:pStyle w:val="Heading3"/>
        <w:numPr>
          <w:ilvl w:val="2"/>
          <w:numId w:val="21"/>
        </w:numPr>
      </w:pPr>
      <w:bookmarkStart w:id="49" w:name="_Toc180676944"/>
      <w:r>
        <w:t>Regional Awards</w:t>
      </w:r>
      <w:bookmarkEnd w:id="49"/>
    </w:p>
    <w:p w14:paraId="0CEE2365" w14:textId="77777777" w:rsidR="00243544" w:rsidRDefault="00243544">
      <w:pPr>
        <w:jc w:val="both"/>
      </w:pPr>
    </w:p>
    <w:p w14:paraId="26D0860D" w14:textId="77777777" w:rsidR="00243544" w:rsidRDefault="000E2FEF">
      <w:r>
        <w:t>The following Regional Awards are presented after the International Awards have been announced:</w:t>
      </w:r>
    </w:p>
    <w:p w14:paraId="28B36895" w14:textId="77777777" w:rsidR="00243544" w:rsidRDefault="00243544">
      <w:pPr>
        <w:rPr>
          <w:b/>
        </w:rPr>
      </w:pPr>
    </w:p>
    <w:p w14:paraId="05BFD707" w14:textId="77777777" w:rsidR="00243544" w:rsidRDefault="000E2FEF">
      <w:pPr>
        <w:numPr>
          <w:ilvl w:val="0"/>
          <w:numId w:val="3"/>
        </w:numPr>
      </w:pPr>
      <w:r>
        <w:rPr>
          <w:b/>
        </w:rPr>
        <w:t>Novice Director Award</w:t>
      </w:r>
      <w:r>
        <w:t xml:space="preserve"> is presented to a director who has not competed as a director in more than two (2) Barbershop Harmony singing organization competitions and whose chorus receives the highest overall point total of those eligible and whose score is at least 400 points (mid C level). This award may be won only once.</w:t>
      </w:r>
    </w:p>
    <w:p w14:paraId="2BA8D22E" w14:textId="77777777" w:rsidR="00243544" w:rsidRDefault="000E2FEF">
      <w:pPr>
        <w:numPr>
          <w:ilvl w:val="0"/>
          <w:numId w:val="3"/>
        </w:numPr>
      </w:pPr>
      <w:r>
        <w:rPr>
          <w:b/>
        </w:rPr>
        <w:t>York Harmony Novice Quartet Award</w:t>
      </w:r>
      <w:r>
        <w:t xml:space="preserve"> is presented to the highest scoring quartet having no more than one member who has competed previously in any Barbershop Harmony singing organization competition and whose total score is at least 400 points (mid C level).</w:t>
      </w:r>
    </w:p>
    <w:p w14:paraId="0693EFC1" w14:textId="77777777" w:rsidR="00243544" w:rsidRDefault="000E2FEF">
      <w:pPr>
        <w:numPr>
          <w:ilvl w:val="0"/>
          <w:numId w:val="5"/>
        </w:numPr>
      </w:pPr>
      <w:r>
        <w:rPr>
          <w:b/>
        </w:rPr>
        <w:t>Ev Rivers Memorial Most Improved Quartet Award</w:t>
      </w:r>
      <w:r>
        <w:t xml:space="preserve"> is presented by the Greater Kingston Chorus to a quartet scoring at least 360 points who competed in the immediately preceding annual regional quartet competition with the same quartet name and the same personnel as the preceding year.  Quartets performing for Evaluation Only are not eligible for this award.  There is no limit to the number of times a quartet may win this award.  If a tie occurs between two or more eligible quartets, the trophy will be shared.</w:t>
      </w:r>
    </w:p>
    <w:p w14:paraId="746165B3" w14:textId="77777777" w:rsidR="00243544" w:rsidRDefault="000E2FEF">
      <w:pPr>
        <w:numPr>
          <w:ilvl w:val="0"/>
          <w:numId w:val="5"/>
        </w:numPr>
      </w:pPr>
      <w:r>
        <w:rPr>
          <w:b/>
        </w:rPr>
        <w:t xml:space="preserve">Coaching Achievement Award </w:t>
      </w:r>
      <w:r>
        <w:t>is presented to a person, male or female, residing within the geographic boundaries of Region 16 who has made an outstanding contribution to a chorus(es) or quartet(s) in a coaching capacity. Choruses are contacted directly for nominations.</w:t>
      </w:r>
    </w:p>
    <w:p w14:paraId="578772C5" w14:textId="77777777" w:rsidR="00243544" w:rsidRDefault="000E2FEF">
      <w:pPr>
        <w:numPr>
          <w:ilvl w:val="0"/>
          <w:numId w:val="5"/>
        </w:numPr>
      </w:pPr>
      <w:r>
        <w:rPr>
          <w:b/>
        </w:rPr>
        <w:t xml:space="preserve">Leadership Excellence Award </w:t>
      </w:r>
      <w:r>
        <w:t>is presented to a Region 16 Sweet Adeline who has made outstanding contributions to their chorus and/or the Region in a Leadership capacity. Choruses are contacted directly for nominations.</w:t>
      </w:r>
    </w:p>
    <w:p w14:paraId="024ADB64" w14:textId="77777777" w:rsidR="00243544" w:rsidRDefault="00243544">
      <w:pPr>
        <w:jc w:val="both"/>
        <w:rPr>
          <w:b/>
        </w:rPr>
      </w:pPr>
    </w:p>
    <w:p w14:paraId="0CCF4D6B" w14:textId="77777777" w:rsidR="00243544" w:rsidRDefault="000E2FEF">
      <w:pPr>
        <w:jc w:val="center"/>
        <w:rPr>
          <w:b/>
        </w:rPr>
      </w:pPr>
      <w:r>
        <w:rPr>
          <w:b/>
          <w:u w:val="single"/>
        </w:rPr>
        <w:t>IMPORTANT NOTE</w:t>
      </w:r>
    </w:p>
    <w:p w14:paraId="07D9BD4C" w14:textId="7F2ECC2C" w:rsidR="00243544" w:rsidRDefault="000E2FEF">
      <w:pPr>
        <w:jc w:val="center"/>
        <w:rPr>
          <w:b/>
        </w:rPr>
      </w:pPr>
      <w:r>
        <w:rPr>
          <w:b/>
        </w:rPr>
        <w:t>Previous year’s recipients must return all trophies and plaques to Barb Jacobs, Awards Manager, at the Chorus and Quartet Briefing, Pickering Casino in the Arena on Thursday, May 8, 2025, from 7:00 – 7:30 p.m.</w:t>
      </w:r>
    </w:p>
    <w:p w14:paraId="473FB24A" w14:textId="77777777" w:rsidR="00243544" w:rsidRDefault="00243544">
      <w:pPr>
        <w:rPr>
          <w:b/>
        </w:rPr>
      </w:pPr>
    </w:p>
    <w:p w14:paraId="45B7B30A" w14:textId="77777777" w:rsidR="00243544" w:rsidRDefault="000E2FEF" w:rsidP="00981312">
      <w:pPr>
        <w:pStyle w:val="Heading2"/>
        <w:numPr>
          <w:ilvl w:val="1"/>
          <w:numId w:val="21"/>
        </w:numPr>
      </w:pPr>
      <w:bookmarkStart w:id="50" w:name="_Toc180676945"/>
      <w:r>
        <w:lastRenderedPageBreak/>
        <w:t>Distribution of Results</w:t>
      </w:r>
      <w:bookmarkEnd w:id="50"/>
    </w:p>
    <w:p w14:paraId="335C58AE" w14:textId="77777777" w:rsidR="00243544" w:rsidRDefault="00243544">
      <w:pPr>
        <w:pBdr>
          <w:top w:val="nil"/>
          <w:left w:val="nil"/>
          <w:bottom w:val="nil"/>
          <w:right w:val="nil"/>
          <w:between w:val="nil"/>
        </w:pBdr>
        <w:rPr>
          <w:color w:val="000000"/>
        </w:rPr>
      </w:pPr>
    </w:p>
    <w:p w14:paraId="78C2E113" w14:textId="77777777" w:rsidR="00243544" w:rsidRDefault="000E2FEF">
      <w:pPr>
        <w:widowControl w:val="0"/>
      </w:pPr>
      <w:r>
        <w:t>Contestant score sheet packets will be ready immediately after each contest session!</w:t>
      </w:r>
    </w:p>
    <w:p w14:paraId="67419C3F" w14:textId="77777777" w:rsidR="00243544" w:rsidRDefault="00243544">
      <w:pPr>
        <w:widowControl w:val="0"/>
      </w:pPr>
    </w:p>
    <w:p w14:paraId="5B1410F3" w14:textId="77777777" w:rsidR="00243544" w:rsidRDefault="000E2FEF">
      <w:pPr>
        <w:pBdr>
          <w:top w:val="nil"/>
          <w:left w:val="nil"/>
          <w:bottom w:val="nil"/>
          <w:right w:val="nil"/>
          <w:between w:val="nil"/>
        </w:pBdr>
        <w:rPr>
          <w:color w:val="000000"/>
        </w:rPr>
      </w:pPr>
      <w:r>
        <w:t>Results p</w:t>
      </w:r>
      <w:r>
        <w:rPr>
          <w:color w:val="000000"/>
        </w:rPr>
        <w:t xml:space="preserve">ackets </w:t>
      </w:r>
      <w:r>
        <w:t>are to be picked up from the Pit, stage left at the conclusion of each contest session.</w:t>
      </w:r>
      <w:r>
        <w:rPr>
          <w:color w:val="000000"/>
        </w:rPr>
        <w:t xml:space="preserve">  Only a Quartet member or the Chorus Director or Team Leader/President may pick up the score sheet packet. </w:t>
      </w:r>
    </w:p>
    <w:p w14:paraId="2BDB21FB" w14:textId="77777777" w:rsidR="00243544" w:rsidRDefault="00243544">
      <w:pPr>
        <w:pBdr>
          <w:top w:val="nil"/>
          <w:left w:val="nil"/>
          <w:bottom w:val="nil"/>
          <w:right w:val="nil"/>
          <w:between w:val="nil"/>
        </w:pBdr>
        <w:rPr>
          <w:color w:val="000000"/>
        </w:rPr>
      </w:pPr>
    </w:p>
    <w:p w14:paraId="10B35CA6" w14:textId="77777777" w:rsidR="00243544" w:rsidRDefault="00243544">
      <w:pPr>
        <w:pBdr>
          <w:top w:val="nil"/>
          <w:left w:val="nil"/>
          <w:bottom w:val="nil"/>
          <w:right w:val="nil"/>
          <w:between w:val="nil"/>
        </w:pBdr>
        <w:rPr>
          <w:color w:val="000000"/>
        </w:rPr>
      </w:pPr>
    </w:p>
    <w:p w14:paraId="4BF60433" w14:textId="77777777" w:rsidR="00243544" w:rsidRDefault="000E2FEF" w:rsidP="00981312">
      <w:pPr>
        <w:pStyle w:val="Heading2"/>
        <w:numPr>
          <w:ilvl w:val="1"/>
          <w:numId w:val="21"/>
        </w:numPr>
      </w:pPr>
      <w:bookmarkStart w:id="51" w:name="_Toc180676946"/>
      <w:r>
        <w:t>Competition Supplements</w:t>
      </w:r>
      <w:bookmarkEnd w:id="51"/>
    </w:p>
    <w:p w14:paraId="380C05B3" w14:textId="77777777" w:rsidR="00243544" w:rsidRDefault="00243544">
      <w:pPr>
        <w:jc w:val="both"/>
        <w:rPr>
          <w:b/>
          <w:u w:val="single"/>
        </w:rPr>
      </w:pPr>
    </w:p>
    <w:p w14:paraId="40437074" w14:textId="77777777" w:rsidR="00243544" w:rsidRDefault="000E2FEF">
      <w:pPr>
        <w:rPr>
          <w:color w:val="A50021"/>
        </w:rPr>
      </w:pPr>
      <w:r>
        <w:t>The Competition Supplement will be published approximately 45 days prior to contest and will include the following information:</w:t>
      </w:r>
    </w:p>
    <w:p w14:paraId="763DF677" w14:textId="77777777" w:rsidR="00243544" w:rsidRDefault="00243544"/>
    <w:p w14:paraId="42253BC0" w14:textId="59D30333" w:rsidR="00243544" w:rsidRDefault="000E2FEF">
      <w:pPr>
        <w:numPr>
          <w:ilvl w:val="0"/>
          <w:numId w:val="7"/>
        </w:numPr>
        <w:rPr>
          <w:i/>
        </w:rPr>
      </w:pPr>
      <w:r>
        <w:t>Order of Appearance (</w:t>
      </w:r>
      <w:r>
        <w:rPr>
          <w:b/>
        </w:rPr>
        <w:t xml:space="preserve">draw </w:t>
      </w:r>
      <w:r w:rsidR="00BE7758" w:rsidRPr="00BE7758">
        <w:rPr>
          <w:b/>
        </w:rPr>
        <w:t>March 17</w:t>
      </w:r>
      <w:r w:rsidRPr="00BE7758">
        <w:rPr>
          <w:b/>
        </w:rPr>
        <w:t>, 2025</w:t>
      </w:r>
      <w:r w:rsidRPr="00BE7758">
        <w:t>)</w:t>
      </w:r>
      <w:r>
        <w:t xml:space="preserve"> </w:t>
      </w:r>
    </w:p>
    <w:p w14:paraId="29720CCB" w14:textId="77777777" w:rsidR="00243544" w:rsidRDefault="00243544">
      <w:pPr>
        <w:ind w:left="360"/>
      </w:pPr>
    </w:p>
    <w:p w14:paraId="17618BA2" w14:textId="77777777" w:rsidR="00243544" w:rsidRDefault="000E2FEF">
      <w:pPr>
        <w:numPr>
          <w:ilvl w:val="0"/>
          <w:numId w:val="7"/>
        </w:numPr>
      </w:pPr>
      <w:r>
        <w:t>Traffic Pattern Information (Scheduled)</w:t>
      </w:r>
    </w:p>
    <w:p w14:paraId="14368F0F" w14:textId="77777777" w:rsidR="00243544" w:rsidRDefault="00243544">
      <w:pPr>
        <w:ind w:left="360"/>
      </w:pPr>
    </w:p>
    <w:p w14:paraId="0C1AF7B0" w14:textId="77777777" w:rsidR="00243544" w:rsidRDefault="000E2FEF">
      <w:pPr>
        <w:numPr>
          <w:ilvl w:val="0"/>
          <w:numId w:val="7"/>
        </w:numPr>
      </w:pPr>
      <w:r>
        <w:t>Chorus/Quartet Briefing (briefing details and forms to be brought to briefing)</w:t>
      </w:r>
    </w:p>
    <w:p w14:paraId="019CC820" w14:textId="77777777" w:rsidR="00243544" w:rsidRDefault="00243544">
      <w:pPr>
        <w:ind w:left="360"/>
      </w:pPr>
    </w:p>
    <w:p w14:paraId="76B6150A" w14:textId="77777777" w:rsidR="00243544" w:rsidRDefault="000E2FEF">
      <w:pPr>
        <w:numPr>
          <w:ilvl w:val="0"/>
          <w:numId w:val="7"/>
        </w:numPr>
      </w:pPr>
      <w:r>
        <w:t>Chorus Rehearsal Schedule (by sign-up and assigned)</w:t>
      </w:r>
    </w:p>
    <w:p w14:paraId="42522149" w14:textId="77777777" w:rsidR="00243544" w:rsidRDefault="00243544">
      <w:pPr>
        <w:ind w:left="360"/>
      </w:pPr>
    </w:p>
    <w:p w14:paraId="63D3CE40" w14:textId="77777777" w:rsidR="00243544" w:rsidRDefault="000E2FEF">
      <w:pPr>
        <w:numPr>
          <w:ilvl w:val="0"/>
          <w:numId w:val="7"/>
        </w:numPr>
      </w:pPr>
      <w:r>
        <w:t xml:space="preserve">Riser Configuration </w:t>
      </w:r>
    </w:p>
    <w:p w14:paraId="4F9C5A32" w14:textId="77777777" w:rsidR="00243544" w:rsidRDefault="00243544">
      <w:pPr>
        <w:ind w:left="360"/>
      </w:pPr>
    </w:p>
    <w:p w14:paraId="3C3D0E0D" w14:textId="77777777" w:rsidR="00243544" w:rsidRDefault="000E2FEF">
      <w:pPr>
        <w:numPr>
          <w:ilvl w:val="0"/>
          <w:numId w:val="7"/>
        </w:numPr>
      </w:pPr>
      <w:r>
        <w:t>Procedure for handling of personal belongings while on stage</w:t>
      </w:r>
    </w:p>
    <w:p w14:paraId="0D50D30E" w14:textId="77777777" w:rsidR="00243544" w:rsidRDefault="00243544">
      <w:pPr>
        <w:ind w:left="360"/>
      </w:pPr>
    </w:p>
    <w:p w14:paraId="70BD7AC1" w14:textId="77777777" w:rsidR="00243544" w:rsidRDefault="000E2FEF">
      <w:pPr>
        <w:numPr>
          <w:ilvl w:val="0"/>
          <w:numId w:val="7"/>
        </w:numPr>
      </w:pPr>
      <w:r>
        <w:t>Competitors Needing Special Assistance (including instruction regarding notification and riser chair procedures)</w:t>
      </w:r>
    </w:p>
    <w:p w14:paraId="301B2092" w14:textId="77777777" w:rsidR="00243544" w:rsidRDefault="00243544">
      <w:pPr>
        <w:pBdr>
          <w:top w:val="nil"/>
          <w:left w:val="nil"/>
          <w:bottom w:val="nil"/>
          <w:right w:val="nil"/>
          <w:between w:val="nil"/>
        </w:pBdr>
        <w:ind w:left="720"/>
        <w:rPr>
          <w:color w:val="000000"/>
        </w:rPr>
      </w:pPr>
    </w:p>
    <w:p w14:paraId="1BBD4E98" w14:textId="77777777" w:rsidR="00243544" w:rsidRDefault="00243544">
      <w:pPr>
        <w:rPr>
          <w:b/>
          <w:i/>
          <w:u w:val="single"/>
        </w:rPr>
      </w:pPr>
      <w:bookmarkStart w:id="52" w:name="_heading=h.1egqt2p" w:colFirst="0" w:colLast="0"/>
      <w:bookmarkEnd w:id="52"/>
    </w:p>
    <w:sectPr w:rsidR="00243544">
      <w:headerReference w:type="even" r:id="rId45"/>
      <w:headerReference w:type="default" r:id="rId46"/>
      <w:footerReference w:type="even" r:id="rId47"/>
      <w:footerReference w:type="default" r:id="rId48"/>
      <w:headerReference w:type="first" r:id="rId49"/>
      <w:footerReference w:type="first" r:id="rId50"/>
      <w:pgSz w:w="12240" w:h="15840"/>
      <w:pgMar w:top="720" w:right="1134" w:bottom="990" w:left="1134" w:header="851" w:footer="85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34AF2" w14:textId="77777777" w:rsidR="001A036E" w:rsidRDefault="001A036E">
      <w:r>
        <w:separator/>
      </w:r>
    </w:p>
  </w:endnote>
  <w:endnote w:type="continuationSeparator" w:id="0">
    <w:p w14:paraId="32F71314" w14:textId="77777777" w:rsidR="001A036E" w:rsidRDefault="001A0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184395BA-8372-C14F-94A4-BB85539C87C0}"/>
  </w:font>
  <w:font w:name="Symbol">
    <w:panose1 w:val="05050102010706020507"/>
    <w:charset w:val="02"/>
    <w:family w:val="decorative"/>
    <w:pitch w:val="variable"/>
    <w:sig w:usb0="00000000" w:usb1="10000000" w:usb2="00000000" w:usb3="00000000" w:csb0="80000000" w:csb1="00000000"/>
    <w:embedRegular r:id="rId3" w:fontKey="{FA55F1AC-3473-8D4C-972A-9499B424BD1F}"/>
  </w:font>
  <w:font w:name="Times New Roman">
    <w:panose1 w:val="02020603050405020304"/>
    <w:charset w:val="00"/>
    <w:family w:val="roman"/>
    <w:pitch w:val="variable"/>
    <w:sig w:usb0="E0002EFF" w:usb1="C000785B" w:usb2="00000009" w:usb3="00000000" w:csb0="000001FF" w:csb1="00000000"/>
    <w:embedRegular r:id="rId4" w:fontKey="{58620796-0704-9542-848B-E0A5587C6010}"/>
    <w:embedBold r:id="rId5" w:fontKey="{3726141C-4DE7-EC4C-9923-EA6E7284A966}"/>
    <w:embedItalic r:id="rId6" w:fontKey="{A6A2F658-12B9-BE48-81EA-21828F3291C4}"/>
    <w:embedBoldItalic r:id="rId7" w:fontKey="{52086EB8-C90F-E640-830C-E91963AA14B2}"/>
  </w:font>
  <w:font w:name="Wingdings">
    <w:panose1 w:val="05000000000000000000"/>
    <w:charset w:val="4D"/>
    <w:family w:val="decorative"/>
    <w:pitch w:val="variable"/>
    <w:sig w:usb0="00000003" w:usb1="00000000" w:usb2="00000000" w:usb3="00000000" w:csb0="80000001" w:csb1="00000000"/>
    <w:embedRegular r:id="rId8" w:fontKey="{A299ECE4-0CA9-3743-BB2E-D24038FFF91B}"/>
  </w:font>
  <w:font w:name="Arial">
    <w:panose1 w:val="020B0604020202020204"/>
    <w:charset w:val="00"/>
    <w:family w:val="swiss"/>
    <w:pitch w:val="variable"/>
    <w:sig w:usb0="E0002AFF" w:usb1="C0007843" w:usb2="00000009" w:usb3="00000000" w:csb0="000001FF" w:csb1="00000000"/>
    <w:embedRegular r:id="rId9" w:fontKey="{879F9178-E2A9-A54A-9B38-9AB63784A090}"/>
    <w:embedBold r:id="rId10" w:fontKey="{9268289D-BAEF-7840-9930-7569720C037D}"/>
  </w:font>
  <w:font w:name="Tahoma">
    <w:panose1 w:val="020B0604030504040204"/>
    <w:charset w:val="00"/>
    <w:family w:val="swiss"/>
    <w:pitch w:val="variable"/>
    <w:sig w:usb0="E1002EFF" w:usb1="C000605B" w:usb2="00000029" w:usb3="00000000" w:csb0="000101FF" w:csb1="00000000"/>
    <w:embedRegular r:id="rId11" w:fontKey="{7D5A3B76-0A75-A14C-AD53-DB6DF430547D}"/>
  </w:font>
  <w:font w:name="MS Sans Serif">
    <w:panose1 w:val="020B0604020202020204"/>
    <w:charset w:val="4D"/>
    <w:family w:val="swiss"/>
    <w:pitch w:val="variable"/>
    <w:sig w:usb0="03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embedRegular r:id="rId13" w:subsetted="1" w:fontKey="{31D67AC0-D09A-7142-A396-05C69950D869}"/>
    <w:embedBold r:id="rId14" w:subsetted="1" w:fontKey="{83E70C5B-A54C-7F4C-A151-438A8020B0ED}"/>
    <w:embedBoldItalic r:id="rId15" w:subsetted="1" w:fontKey="{FFDE7AC4-B540-D740-8723-045E8571EA70}"/>
  </w:font>
  <w:font w:name="NewZurica">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7" w:fontKey="{72A9FBC4-BBB2-7B46-987E-3DE15924A11D}"/>
  </w:font>
  <w:font w:name="Calibri Light">
    <w:panose1 w:val="020F0302020204030204"/>
    <w:charset w:val="00"/>
    <w:family w:val="swiss"/>
    <w:pitch w:val="variable"/>
    <w:sig w:usb0="E0002AFF" w:usb1="C000247B" w:usb2="00000009" w:usb3="00000000" w:csb0="000001FF" w:csb1="00000000"/>
    <w:embedBold r:id="rId18" w:fontKey="{623040B2-BF8B-7248-B1D3-C5507FB69681}"/>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embedBold r:id="rId19" w:subsetted="1" w:fontKey="{9D5C4EB0-D699-7D43-8758-33AB7A11A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E15CA" w14:textId="77777777" w:rsidR="00243544" w:rsidRDefault="00243544">
    <w:pPr>
      <w:pBdr>
        <w:top w:val="nil"/>
        <w:left w:val="nil"/>
        <w:bottom w:val="nil"/>
        <w:right w:val="nil"/>
        <w:between w:val="nil"/>
      </w:pBdr>
      <w:tabs>
        <w:tab w:val="center" w:pos="4320"/>
        <w:tab w:val="right" w:pos="8640"/>
      </w:tabs>
      <w:jc w:val="right"/>
      <w:rPr>
        <w:color w:val="000000"/>
      </w:rPr>
    </w:pPr>
  </w:p>
  <w:p w14:paraId="4E269DD4" w14:textId="77777777" w:rsidR="00243544" w:rsidRDefault="000E2FEF">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2B2D1" w14:textId="77777777" w:rsidR="00243544" w:rsidRDefault="000E2FEF">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5442B7A5" w14:textId="77777777" w:rsidR="00243544" w:rsidRDefault="000E2FEF">
    <w:pPr>
      <w:pBdr>
        <w:top w:val="single" w:sz="4" w:space="1" w:color="000000"/>
        <w:left w:val="nil"/>
        <w:bottom w:val="nil"/>
        <w:right w:val="nil"/>
        <w:between w:val="nil"/>
      </w:pBdr>
      <w:tabs>
        <w:tab w:val="center" w:pos="4320"/>
        <w:tab w:val="right" w:pos="8640"/>
      </w:tabs>
      <w:ind w:right="360"/>
      <w:jc w:val="both"/>
      <w:rPr>
        <w:color w:val="000000"/>
        <w:sz w:val="20"/>
        <w:szCs w:val="20"/>
      </w:rPr>
    </w:pPr>
    <w:hyperlink r:id="rId1">
      <w:r>
        <w:rPr>
          <w:color w:val="0000FF"/>
          <w:sz w:val="20"/>
          <w:szCs w:val="20"/>
          <w:u w:val="single"/>
        </w:rPr>
        <w:t>www.saregion16.com</w:t>
      </w:r>
    </w:hyperlink>
    <w:r>
      <w:rPr>
        <w:color w:val="000000"/>
        <w:sz w:val="20"/>
        <w:szCs w:val="20"/>
      </w:rPr>
      <w:t xml:space="preserve"> </w:t>
    </w:r>
    <w:r>
      <w:rPr>
        <w:color w:val="000000"/>
        <w:sz w:val="20"/>
        <w:szCs w:val="20"/>
      </w:rPr>
      <w:tab/>
    </w:r>
    <w:r>
      <w:rPr>
        <w:color w:val="000000"/>
        <w:sz w:val="20"/>
        <w:szCs w:val="20"/>
      </w:rPr>
      <w:tab/>
    </w:r>
    <w:r>
      <w:rPr>
        <w:color w:val="000000"/>
        <w:sz w:val="16"/>
        <w:szCs w:val="16"/>
      </w:rPr>
      <w:t>May 8 - 11,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E8413" w14:textId="16FE08B0" w:rsidR="00243544" w:rsidRDefault="00243544">
    <w:pPr>
      <w:pBdr>
        <w:top w:val="nil"/>
        <w:left w:val="nil"/>
        <w:bottom w:val="nil"/>
        <w:right w:val="nil"/>
        <w:between w:val="nil"/>
      </w:pBdr>
      <w:tabs>
        <w:tab w:val="center" w:pos="4320"/>
        <w:tab w:val="right" w:pos="864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E99B4" w14:textId="77777777" w:rsidR="001A036E" w:rsidRDefault="001A036E">
      <w:r>
        <w:separator/>
      </w:r>
    </w:p>
  </w:footnote>
  <w:footnote w:type="continuationSeparator" w:id="0">
    <w:p w14:paraId="31E3A80E" w14:textId="77777777" w:rsidR="001A036E" w:rsidRDefault="001A0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C932C" w14:textId="77777777" w:rsidR="00243544" w:rsidRDefault="00243544">
    <w:pPr>
      <w:pBdr>
        <w:top w:val="nil"/>
        <w:left w:val="nil"/>
        <w:bottom w:val="nil"/>
        <w:right w:val="nil"/>
        <w:between w:val="nil"/>
      </w:pBdr>
      <w:tabs>
        <w:tab w:val="center" w:pos="4320"/>
        <w:tab w:val="right" w:pos="8640"/>
      </w:tabs>
      <w:jc w:val="right"/>
      <w:rPr>
        <w:color w:val="000000"/>
      </w:rPr>
    </w:pPr>
  </w:p>
  <w:p w14:paraId="01B6D648" w14:textId="77777777" w:rsidR="00243544" w:rsidRDefault="000E2FEF">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B8142" w14:textId="77777777" w:rsidR="00243544" w:rsidRDefault="000E2FEF">
    <w:pPr>
      <w:pBdr>
        <w:top w:val="nil"/>
        <w:left w:val="nil"/>
        <w:bottom w:val="nil"/>
        <w:right w:val="nil"/>
        <w:between w:val="nil"/>
      </w:pBdr>
      <w:tabs>
        <w:tab w:val="center" w:pos="4320"/>
        <w:tab w:val="right" w:pos="8640"/>
      </w:tabs>
      <w:ind w:right="360"/>
      <w:rPr>
        <w:i/>
        <w:color w:val="000000"/>
        <w:sz w:val="16"/>
        <w:szCs w:val="16"/>
      </w:rPr>
    </w:pPr>
    <w:r>
      <w:rPr>
        <w:i/>
        <w:color w:val="000000"/>
        <w:sz w:val="16"/>
        <w:szCs w:val="16"/>
      </w:rPr>
      <w:tab/>
    </w:r>
    <w:r>
      <w:rPr>
        <w:i/>
        <w:color w:val="000000"/>
        <w:sz w:val="16"/>
        <w:szCs w:val="1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E47CD" w14:textId="77777777" w:rsidR="00243544" w:rsidRDefault="0024354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4BD1"/>
    <w:multiLevelType w:val="multilevel"/>
    <w:tmpl w:val="996EAEE6"/>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862EA3"/>
    <w:multiLevelType w:val="multilevel"/>
    <w:tmpl w:val="A04E3BE0"/>
    <w:lvl w:ilvl="0">
      <w:start w:val="1"/>
      <w:numFmt w:val="decimal"/>
      <w:lvlText w:val="%1."/>
      <w:lvlJc w:val="left"/>
      <w:pPr>
        <w:ind w:left="360" w:hanging="360"/>
      </w:pPr>
    </w:lvl>
    <w:lvl w:ilvl="1">
      <w:start w:val="1"/>
      <w:numFmt w:val="decimal"/>
      <w:lvlText w:val="%1.%2."/>
      <w:lvlJc w:val="left"/>
      <w:pPr>
        <w:ind w:left="142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2A7B8D"/>
    <w:multiLevelType w:val="multilevel"/>
    <w:tmpl w:val="4AE47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1D4041"/>
    <w:multiLevelType w:val="multilevel"/>
    <w:tmpl w:val="7C5EC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B11AC7"/>
    <w:multiLevelType w:val="multilevel"/>
    <w:tmpl w:val="D73480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FE5489A"/>
    <w:multiLevelType w:val="multilevel"/>
    <w:tmpl w:val="12B05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690B92"/>
    <w:multiLevelType w:val="multilevel"/>
    <w:tmpl w:val="20D01F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9471894"/>
    <w:multiLevelType w:val="multilevel"/>
    <w:tmpl w:val="3EC6C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C73C5D"/>
    <w:multiLevelType w:val="multilevel"/>
    <w:tmpl w:val="D79E5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795BB8"/>
    <w:multiLevelType w:val="multilevel"/>
    <w:tmpl w:val="BBA892E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3732CD"/>
    <w:multiLevelType w:val="multilevel"/>
    <w:tmpl w:val="5EE2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F75FA5"/>
    <w:multiLevelType w:val="multilevel"/>
    <w:tmpl w:val="09E2A74A"/>
    <w:lvl w:ilvl="0">
      <w:start w:val="1"/>
      <w:numFmt w:val="decimal"/>
      <w:lvlText w:val="%1."/>
      <w:lvlJc w:val="left"/>
      <w:pPr>
        <w:ind w:left="360" w:hanging="360"/>
      </w:pPr>
    </w:lvl>
    <w:lvl w:ilvl="1">
      <w:start w:val="1"/>
      <w:numFmt w:val="decimal"/>
      <w:lvlText w:val="%1.%2."/>
      <w:lvlJc w:val="left"/>
      <w:pPr>
        <w:ind w:left="142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C90D09"/>
    <w:multiLevelType w:val="multilevel"/>
    <w:tmpl w:val="A8D0B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C2F52A7"/>
    <w:multiLevelType w:val="multilevel"/>
    <w:tmpl w:val="1938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CA7477A"/>
    <w:multiLevelType w:val="multilevel"/>
    <w:tmpl w:val="B54EE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A45A57"/>
    <w:multiLevelType w:val="multilevel"/>
    <w:tmpl w:val="2AAECC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77408E2"/>
    <w:multiLevelType w:val="multilevel"/>
    <w:tmpl w:val="64BABC7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9BD50F8"/>
    <w:multiLevelType w:val="multilevel"/>
    <w:tmpl w:val="098EE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CE72583"/>
    <w:multiLevelType w:val="multilevel"/>
    <w:tmpl w:val="FEB61F04"/>
    <w:lvl w:ilvl="0">
      <w:start w:val="7"/>
      <w:numFmt w:val="decimal"/>
      <w:lvlText w:val="%1"/>
      <w:lvlJc w:val="left"/>
      <w:pPr>
        <w:ind w:left="360" w:hanging="360"/>
      </w:pPr>
      <w:rPr>
        <w:rFonts w:hint="default"/>
      </w:rPr>
    </w:lvl>
    <w:lvl w:ilvl="1">
      <w:start w:val="1"/>
      <w:numFmt w:val="decimal"/>
      <w:lvlText w:val="%1.%2"/>
      <w:lvlJc w:val="left"/>
      <w:pPr>
        <w:ind w:left="1350" w:hanging="360"/>
      </w:pPr>
      <w:rPr>
        <w:rFonts w:hint="default"/>
        <w:b/>
        <w:bCs/>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9" w15:restartNumberingAfterBreak="0">
    <w:nsid w:val="6F753165"/>
    <w:multiLevelType w:val="multilevel"/>
    <w:tmpl w:val="7AA8220C"/>
    <w:lvl w:ilvl="0">
      <w:start w:val="1"/>
      <w:numFmt w:val="decimal"/>
      <w:lvlText w:val="%1."/>
      <w:lvlJc w:val="left"/>
      <w:pPr>
        <w:ind w:left="360" w:hanging="360"/>
      </w:pPr>
    </w:lvl>
    <w:lvl w:ilvl="1">
      <w:start w:val="1"/>
      <w:numFmt w:val="decimal"/>
      <w:lvlText w:val="%1.%2."/>
      <w:lvlJc w:val="left"/>
      <w:pPr>
        <w:ind w:left="142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54110E9"/>
    <w:multiLevelType w:val="multilevel"/>
    <w:tmpl w:val="E2324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264355">
    <w:abstractNumId w:val="14"/>
  </w:num>
  <w:num w:numId="2" w16cid:durableId="1726639303">
    <w:abstractNumId w:val="0"/>
  </w:num>
  <w:num w:numId="3" w16cid:durableId="226650443">
    <w:abstractNumId w:val="3"/>
  </w:num>
  <w:num w:numId="4" w16cid:durableId="374429350">
    <w:abstractNumId w:val="7"/>
  </w:num>
  <w:num w:numId="5" w16cid:durableId="121701523">
    <w:abstractNumId w:val="20"/>
  </w:num>
  <w:num w:numId="6" w16cid:durableId="1022705631">
    <w:abstractNumId w:val="2"/>
  </w:num>
  <w:num w:numId="7" w16cid:durableId="992685139">
    <w:abstractNumId w:val="17"/>
  </w:num>
  <w:num w:numId="8" w16cid:durableId="1253512408">
    <w:abstractNumId w:val="5"/>
  </w:num>
  <w:num w:numId="9" w16cid:durableId="1201943871">
    <w:abstractNumId w:val="9"/>
  </w:num>
  <w:num w:numId="10" w16cid:durableId="1348101606">
    <w:abstractNumId w:val="1"/>
  </w:num>
  <w:num w:numId="11" w16cid:durableId="791483315">
    <w:abstractNumId w:val="6"/>
  </w:num>
  <w:num w:numId="12" w16cid:durableId="1762677548">
    <w:abstractNumId w:val="11"/>
  </w:num>
  <w:num w:numId="13" w16cid:durableId="1276712143">
    <w:abstractNumId w:val="13"/>
  </w:num>
  <w:num w:numId="14" w16cid:durableId="722603229">
    <w:abstractNumId w:val="19"/>
  </w:num>
  <w:num w:numId="15" w16cid:durableId="1411349478">
    <w:abstractNumId w:val="15"/>
  </w:num>
  <w:num w:numId="16" w16cid:durableId="578907251">
    <w:abstractNumId w:val="4"/>
  </w:num>
  <w:num w:numId="17" w16cid:durableId="143082279">
    <w:abstractNumId w:val="8"/>
  </w:num>
  <w:num w:numId="18" w16cid:durableId="1995253906">
    <w:abstractNumId w:val="12"/>
  </w:num>
  <w:num w:numId="19" w16cid:durableId="431363004">
    <w:abstractNumId w:val="16"/>
  </w:num>
  <w:num w:numId="20" w16cid:durableId="12648038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0937411">
    <w:abstractNumId w:val="18"/>
  </w:num>
  <w:num w:numId="22" w16cid:durableId="391340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544"/>
    <w:rsid w:val="00004A07"/>
    <w:rsid w:val="00007417"/>
    <w:rsid w:val="00035F48"/>
    <w:rsid w:val="00066C73"/>
    <w:rsid w:val="000970B6"/>
    <w:rsid w:val="000A7F99"/>
    <w:rsid w:val="000E2FEF"/>
    <w:rsid w:val="00126680"/>
    <w:rsid w:val="00137401"/>
    <w:rsid w:val="00150DFD"/>
    <w:rsid w:val="001A036E"/>
    <w:rsid w:val="001A77A8"/>
    <w:rsid w:val="001B6A52"/>
    <w:rsid w:val="001C6590"/>
    <w:rsid w:val="001D21D4"/>
    <w:rsid w:val="001D75F4"/>
    <w:rsid w:val="00243544"/>
    <w:rsid w:val="00273567"/>
    <w:rsid w:val="00275D01"/>
    <w:rsid w:val="00276762"/>
    <w:rsid w:val="00287167"/>
    <w:rsid w:val="002C6C74"/>
    <w:rsid w:val="002D4802"/>
    <w:rsid w:val="003227F8"/>
    <w:rsid w:val="00344ED1"/>
    <w:rsid w:val="00352D24"/>
    <w:rsid w:val="003655E6"/>
    <w:rsid w:val="003663F1"/>
    <w:rsid w:val="00371A6A"/>
    <w:rsid w:val="003B73CA"/>
    <w:rsid w:val="003D2621"/>
    <w:rsid w:val="003D6473"/>
    <w:rsid w:val="003E0676"/>
    <w:rsid w:val="00437E14"/>
    <w:rsid w:val="004418E5"/>
    <w:rsid w:val="00452E3B"/>
    <w:rsid w:val="00467EDC"/>
    <w:rsid w:val="00480BC2"/>
    <w:rsid w:val="004879D0"/>
    <w:rsid w:val="004E1DCF"/>
    <w:rsid w:val="004F77B2"/>
    <w:rsid w:val="004F7BD2"/>
    <w:rsid w:val="005039CC"/>
    <w:rsid w:val="005064B9"/>
    <w:rsid w:val="0052653E"/>
    <w:rsid w:val="005668CC"/>
    <w:rsid w:val="00597FC7"/>
    <w:rsid w:val="005C6D29"/>
    <w:rsid w:val="005D7066"/>
    <w:rsid w:val="006264CD"/>
    <w:rsid w:val="00627F42"/>
    <w:rsid w:val="006409C9"/>
    <w:rsid w:val="00645D33"/>
    <w:rsid w:val="00681A2B"/>
    <w:rsid w:val="006B45FD"/>
    <w:rsid w:val="006B47B2"/>
    <w:rsid w:val="006F6BB3"/>
    <w:rsid w:val="00705239"/>
    <w:rsid w:val="00705810"/>
    <w:rsid w:val="00711D60"/>
    <w:rsid w:val="0071717B"/>
    <w:rsid w:val="00723C28"/>
    <w:rsid w:val="0073018B"/>
    <w:rsid w:val="00762C2E"/>
    <w:rsid w:val="00776B0C"/>
    <w:rsid w:val="00782FB1"/>
    <w:rsid w:val="00800C55"/>
    <w:rsid w:val="0082705B"/>
    <w:rsid w:val="008802D0"/>
    <w:rsid w:val="00885A8F"/>
    <w:rsid w:val="008B4256"/>
    <w:rsid w:val="008E007D"/>
    <w:rsid w:val="008F1490"/>
    <w:rsid w:val="008F5978"/>
    <w:rsid w:val="00941671"/>
    <w:rsid w:val="0094324C"/>
    <w:rsid w:val="00951FE8"/>
    <w:rsid w:val="00981312"/>
    <w:rsid w:val="00983ED8"/>
    <w:rsid w:val="009D3758"/>
    <w:rsid w:val="009D50D6"/>
    <w:rsid w:val="009E0ADA"/>
    <w:rsid w:val="009F6B41"/>
    <w:rsid w:val="009F7379"/>
    <w:rsid w:val="00A1235D"/>
    <w:rsid w:val="00A5266D"/>
    <w:rsid w:val="00A71BFF"/>
    <w:rsid w:val="00A75609"/>
    <w:rsid w:val="00A92B00"/>
    <w:rsid w:val="00AB53DB"/>
    <w:rsid w:val="00AD48BC"/>
    <w:rsid w:val="00AE23BF"/>
    <w:rsid w:val="00B02093"/>
    <w:rsid w:val="00B140F5"/>
    <w:rsid w:val="00B25B46"/>
    <w:rsid w:val="00B501D7"/>
    <w:rsid w:val="00B51858"/>
    <w:rsid w:val="00B755C3"/>
    <w:rsid w:val="00B813F1"/>
    <w:rsid w:val="00BA2DC1"/>
    <w:rsid w:val="00BB3F34"/>
    <w:rsid w:val="00BE7758"/>
    <w:rsid w:val="00BF21DB"/>
    <w:rsid w:val="00BF2E9A"/>
    <w:rsid w:val="00C11AD5"/>
    <w:rsid w:val="00C61F56"/>
    <w:rsid w:val="00C875D7"/>
    <w:rsid w:val="00CA6FAF"/>
    <w:rsid w:val="00CC24A0"/>
    <w:rsid w:val="00CF3AB1"/>
    <w:rsid w:val="00D34106"/>
    <w:rsid w:val="00D40D31"/>
    <w:rsid w:val="00D44B16"/>
    <w:rsid w:val="00D64BFA"/>
    <w:rsid w:val="00D71FE7"/>
    <w:rsid w:val="00D737D4"/>
    <w:rsid w:val="00D97FB4"/>
    <w:rsid w:val="00DA20BE"/>
    <w:rsid w:val="00DB5E3B"/>
    <w:rsid w:val="00DE60E0"/>
    <w:rsid w:val="00E35A01"/>
    <w:rsid w:val="00EB5BEF"/>
    <w:rsid w:val="00ED59A6"/>
    <w:rsid w:val="00ED59D4"/>
    <w:rsid w:val="00EF28BD"/>
    <w:rsid w:val="00F10644"/>
    <w:rsid w:val="00FA7F5A"/>
    <w:rsid w:val="00FF7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17679"/>
  <w15:docId w15:val="{8A2BAF38-F01D-404C-97B2-16856B6B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411"/>
  </w:style>
  <w:style w:type="paragraph" w:styleId="Heading1">
    <w:name w:val="heading 1"/>
    <w:basedOn w:val="Normal"/>
    <w:next w:val="Normal"/>
    <w:uiPriority w:val="9"/>
    <w:qFormat/>
    <w:rsid w:val="007346CF"/>
    <w:pPr>
      <w:keepNext/>
      <w:widowControl w:val="0"/>
      <w:numPr>
        <w:numId w:val="19"/>
      </w:numPr>
      <w:outlineLvl w:val="0"/>
    </w:pPr>
    <w:rPr>
      <w:b/>
      <w:snapToGrid w:val="0"/>
    </w:rPr>
  </w:style>
  <w:style w:type="paragraph" w:styleId="Heading2">
    <w:name w:val="heading 2"/>
    <w:basedOn w:val="Normal"/>
    <w:next w:val="Normal"/>
    <w:uiPriority w:val="9"/>
    <w:unhideWhenUsed/>
    <w:qFormat/>
    <w:rsid w:val="007346CF"/>
    <w:pPr>
      <w:keepNext/>
      <w:widowControl w:val="0"/>
      <w:numPr>
        <w:ilvl w:val="1"/>
        <w:numId w:val="19"/>
      </w:numPr>
      <w:ind w:left="792"/>
      <w:outlineLvl w:val="1"/>
    </w:pPr>
    <w:rPr>
      <w:b/>
      <w:snapToGrid w:val="0"/>
    </w:rPr>
  </w:style>
  <w:style w:type="paragraph" w:styleId="Heading3">
    <w:name w:val="heading 3"/>
    <w:basedOn w:val="Normal"/>
    <w:next w:val="Normal"/>
    <w:uiPriority w:val="9"/>
    <w:unhideWhenUsed/>
    <w:qFormat/>
    <w:pPr>
      <w:keepNext/>
      <w:widowControl w:val="0"/>
      <w:numPr>
        <w:ilvl w:val="2"/>
        <w:numId w:val="19"/>
      </w:numPr>
      <w:tabs>
        <w:tab w:val="left" w:pos="1440"/>
      </w:tabs>
      <w:outlineLvl w:val="2"/>
    </w:pPr>
    <w:rPr>
      <w:b/>
    </w:rPr>
  </w:style>
  <w:style w:type="paragraph" w:styleId="Heading4">
    <w:name w:val="heading 4"/>
    <w:basedOn w:val="Normal"/>
    <w:next w:val="Normal"/>
    <w:uiPriority w:val="9"/>
    <w:semiHidden/>
    <w:unhideWhenUsed/>
    <w:qFormat/>
    <w:pPr>
      <w:keepNext/>
      <w:widowControl w:val="0"/>
      <w:jc w:val="center"/>
      <w:outlineLvl w:val="3"/>
    </w:pPr>
    <w:rPr>
      <w:snapToGrid w:val="0"/>
    </w:rPr>
  </w:style>
  <w:style w:type="paragraph" w:styleId="Heading5">
    <w:name w:val="heading 5"/>
    <w:basedOn w:val="Normal"/>
    <w:next w:val="Normal"/>
    <w:uiPriority w:val="9"/>
    <w:semiHidden/>
    <w:unhideWhenUsed/>
    <w:qFormat/>
    <w:pPr>
      <w:keepNext/>
      <w:widowControl w:val="0"/>
      <w:jc w:val="center"/>
      <w:outlineLvl w:val="4"/>
    </w:pPr>
    <w:rPr>
      <w:b/>
      <w:snapToGrid w:val="0"/>
      <w:sz w:val="32"/>
      <w:u w:val="single"/>
    </w:rPr>
  </w:style>
  <w:style w:type="paragraph" w:styleId="Heading6">
    <w:name w:val="heading 6"/>
    <w:basedOn w:val="Normal"/>
    <w:next w:val="Normal"/>
    <w:uiPriority w:val="9"/>
    <w:semiHidden/>
    <w:unhideWhenUsed/>
    <w:qFormat/>
    <w:pPr>
      <w:keepNext/>
      <w:widowControl w:val="0"/>
      <w:outlineLvl w:val="5"/>
    </w:pPr>
    <w:rPr>
      <w:b/>
      <w:snapToGrid w:val="0"/>
      <w:u w:val="single"/>
    </w:rPr>
  </w:style>
  <w:style w:type="paragraph" w:styleId="Heading7">
    <w:name w:val="heading 7"/>
    <w:basedOn w:val="Normal"/>
    <w:next w:val="Normal"/>
    <w:qFormat/>
    <w:pPr>
      <w:keepNext/>
      <w:widowControl w:val="0"/>
      <w:jc w:val="center"/>
      <w:outlineLvl w:val="6"/>
    </w:pPr>
    <w:rPr>
      <w:b/>
      <w:i/>
      <w:snapToGrid w:val="0"/>
      <w:sz w:val="28"/>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b/>
      <w:sz w:val="32"/>
      <w:u w:val="single"/>
    </w:rPr>
  </w:style>
  <w:style w:type="paragraph" w:styleId="BodyText">
    <w:name w:val="Body Text"/>
    <w:basedOn w:val="Normal"/>
    <w:pPr>
      <w:widowControl w:val="0"/>
      <w:jc w:val="both"/>
    </w:pPr>
    <w:rPr>
      <w:snapToGrid w:val="0"/>
    </w:rPr>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character" w:styleId="Strong">
    <w:name w:val="Strong"/>
    <w:uiPriority w:val="22"/>
    <w:qFormat/>
    <w:rPr>
      <w:b/>
      <w:bCs/>
    </w:rPr>
  </w:style>
  <w:style w:type="paragraph" w:styleId="BodyText2">
    <w:name w:val="Body Text 2"/>
    <w:basedOn w:val="Normal"/>
    <w:rPr>
      <w:b/>
      <w:u w:val="single"/>
    </w:rPr>
  </w:style>
  <w:style w:type="paragraph" w:styleId="DocumentMap">
    <w:name w:val="Document Map"/>
    <w:basedOn w:val="Normal"/>
    <w:semiHidden/>
    <w:pPr>
      <w:shd w:val="clear" w:color="auto" w:fill="000080"/>
    </w:pPr>
    <w:rPr>
      <w:rFonts w:ascii="Tahoma" w:hAnsi="Tahoma" w:cs="Tahoma"/>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EnvelopeReturn">
    <w:name w:val="envelope return"/>
    <w:basedOn w:val="Normal"/>
    <w:rPr>
      <w:rFonts w:ascii="MS Sans Serif" w:hAnsi="MS Sans Serif"/>
    </w:rPr>
  </w:style>
  <w:style w:type="paragraph" w:styleId="TOC1">
    <w:name w:val="toc 1"/>
    <w:basedOn w:val="Normal"/>
    <w:next w:val="Normal"/>
    <w:autoRedefine/>
    <w:uiPriority w:val="39"/>
    <w:rsid w:val="00D859EB"/>
    <w:pPr>
      <w:spacing w:before="120"/>
    </w:pPr>
    <w:rPr>
      <w:rFonts w:asciiTheme="minorHAnsi" w:eastAsiaTheme="minorHAnsi"/>
      <w:b/>
      <w:bCs/>
      <w:i/>
      <w:iCs/>
    </w:rPr>
  </w:style>
  <w:style w:type="paragraph" w:styleId="TOC2">
    <w:name w:val="toc 2"/>
    <w:basedOn w:val="Normal"/>
    <w:next w:val="Normal"/>
    <w:autoRedefine/>
    <w:uiPriority w:val="39"/>
    <w:pPr>
      <w:spacing w:before="120"/>
      <w:ind w:left="240"/>
    </w:pPr>
    <w:rPr>
      <w:rFonts w:asciiTheme="minorHAnsi" w:eastAsiaTheme="minorHAnsi"/>
      <w:b/>
      <w:bCs/>
      <w:sz w:val="22"/>
      <w:szCs w:val="22"/>
    </w:rPr>
  </w:style>
  <w:style w:type="paragraph" w:styleId="TOC3">
    <w:name w:val="toc 3"/>
    <w:basedOn w:val="Normal"/>
    <w:next w:val="Normal"/>
    <w:autoRedefine/>
    <w:uiPriority w:val="39"/>
    <w:pPr>
      <w:ind w:left="480"/>
    </w:pPr>
    <w:rPr>
      <w:rFonts w:asciiTheme="minorHAnsi" w:eastAsiaTheme="minorHAnsi"/>
      <w:sz w:val="20"/>
      <w:szCs w:val="20"/>
    </w:rPr>
  </w:style>
  <w:style w:type="paragraph" w:styleId="TOC4">
    <w:name w:val="toc 4"/>
    <w:basedOn w:val="Normal"/>
    <w:next w:val="Normal"/>
    <w:autoRedefine/>
    <w:semiHidden/>
    <w:pPr>
      <w:ind w:left="720"/>
    </w:pPr>
    <w:rPr>
      <w:rFonts w:asciiTheme="minorHAnsi" w:eastAsiaTheme="minorHAnsi"/>
      <w:sz w:val="20"/>
      <w:szCs w:val="20"/>
    </w:rPr>
  </w:style>
  <w:style w:type="paragraph" w:styleId="TOC5">
    <w:name w:val="toc 5"/>
    <w:basedOn w:val="Normal"/>
    <w:next w:val="Normal"/>
    <w:autoRedefine/>
    <w:semiHidden/>
    <w:pPr>
      <w:ind w:left="960"/>
    </w:pPr>
    <w:rPr>
      <w:rFonts w:asciiTheme="minorHAnsi" w:eastAsiaTheme="minorHAnsi"/>
      <w:sz w:val="20"/>
      <w:szCs w:val="20"/>
    </w:rPr>
  </w:style>
  <w:style w:type="paragraph" w:styleId="TOC6">
    <w:name w:val="toc 6"/>
    <w:basedOn w:val="Normal"/>
    <w:next w:val="Normal"/>
    <w:autoRedefine/>
    <w:semiHidden/>
    <w:pPr>
      <w:ind w:left="1200"/>
    </w:pPr>
    <w:rPr>
      <w:rFonts w:asciiTheme="minorHAnsi" w:eastAsiaTheme="minorHAnsi"/>
      <w:sz w:val="20"/>
      <w:szCs w:val="20"/>
    </w:rPr>
  </w:style>
  <w:style w:type="paragraph" w:styleId="TOC7">
    <w:name w:val="toc 7"/>
    <w:basedOn w:val="Normal"/>
    <w:next w:val="Normal"/>
    <w:autoRedefine/>
    <w:semiHidden/>
    <w:pPr>
      <w:ind w:left="1440"/>
    </w:pPr>
    <w:rPr>
      <w:rFonts w:asciiTheme="minorHAnsi" w:eastAsiaTheme="minorHAnsi"/>
      <w:sz w:val="20"/>
      <w:szCs w:val="20"/>
    </w:rPr>
  </w:style>
  <w:style w:type="paragraph" w:styleId="TOC8">
    <w:name w:val="toc 8"/>
    <w:basedOn w:val="Normal"/>
    <w:next w:val="Normal"/>
    <w:autoRedefine/>
    <w:uiPriority w:val="39"/>
    <w:pPr>
      <w:ind w:left="1680"/>
    </w:pPr>
    <w:rPr>
      <w:rFonts w:asciiTheme="minorHAnsi" w:eastAsiaTheme="minorHAnsi"/>
      <w:sz w:val="20"/>
      <w:szCs w:val="20"/>
    </w:rPr>
  </w:style>
  <w:style w:type="paragraph" w:styleId="TOC9">
    <w:name w:val="toc 9"/>
    <w:basedOn w:val="Normal"/>
    <w:next w:val="Normal"/>
    <w:autoRedefine/>
    <w:uiPriority w:val="39"/>
    <w:pPr>
      <w:ind w:left="1920"/>
    </w:pPr>
    <w:rPr>
      <w:rFonts w:asciiTheme="minorHAnsi" w:eastAsiaTheme="minorHAnsi"/>
      <w:sz w:val="20"/>
      <w:szCs w:val="20"/>
    </w:rPr>
  </w:style>
  <w:style w:type="character" w:customStyle="1" w:styleId="CharStyle1">
    <w:name w:val="Char Style 1"/>
    <w:rPr>
      <w:b/>
      <w:i/>
      <w:color w:val="0000FF"/>
      <w:kern w:val="1"/>
      <w:sz w:val="71"/>
    </w:rPr>
  </w:style>
  <w:style w:type="paragraph" w:customStyle="1" w:styleId="ParaStyle0">
    <w:name w:val="Para Style 0"/>
    <w:pPr>
      <w:widowControl w:val="0"/>
      <w:suppressAutoHyphens/>
      <w:spacing w:line="681" w:lineRule="atLeast"/>
      <w:ind w:left="120" w:right="120"/>
      <w:jc w:val="center"/>
    </w:pPr>
    <w:rPr>
      <w:rFonts w:ascii="NewZurica" w:hAnsi="NewZurica"/>
      <w:snapToGrid w:val="0"/>
      <w:color w:val="000000"/>
      <w:kern w:val="1"/>
      <w:sz w:val="68"/>
    </w:rPr>
  </w:style>
  <w:style w:type="paragraph" w:styleId="Subtitle">
    <w:name w:val="Subtitle"/>
    <w:basedOn w:val="Normal"/>
    <w:next w:val="Normal"/>
    <w:uiPriority w:val="11"/>
    <w:qFormat/>
    <w:pPr>
      <w:jc w:val="center"/>
    </w:pPr>
    <w:rPr>
      <w:b/>
    </w:rPr>
  </w:style>
  <w:style w:type="paragraph" w:styleId="BodyText3">
    <w:name w:val="Body Text 3"/>
    <w:basedOn w:val="Normal"/>
    <w:pPr>
      <w:jc w:val="center"/>
    </w:pPr>
    <w:rPr>
      <w:rFonts w:ascii="Arial" w:hAnsi="Arial"/>
      <w:b/>
      <w:color w:val="0000FF"/>
      <w:sz w:val="72"/>
    </w:rPr>
  </w:style>
  <w:style w:type="character" w:styleId="FollowedHyperlink">
    <w:name w:val="FollowedHyperlink"/>
    <w:rsid w:val="00B42287"/>
    <w:rPr>
      <w:color w:val="800080"/>
      <w:u w:val="single"/>
    </w:rPr>
  </w:style>
  <w:style w:type="table" w:styleId="TableGrid">
    <w:name w:val="Table Grid"/>
    <w:basedOn w:val="TableNormal"/>
    <w:rsid w:val="00294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1">
    <w:name w:val="Colorful Shading - Accent 31"/>
    <w:basedOn w:val="Normal"/>
    <w:uiPriority w:val="72"/>
    <w:qFormat/>
    <w:rsid w:val="00B27C2A"/>
    <w:pPr>
      <w:ind w:left="720"/>
    </w:pPr>
  </w:style>
  <w:style w:type="character" w:styleId="CommentReference">
    <w:name w:val="annotation reference"/>
    <w:rsid w:val="00A60796"/>
    <w:rPr>
      <w:sz w:val="16"/>
      <w:szCs w:val="16"/>
    </w:rPr>
  </w:style>
  <w:style w:type="paragraph" w:styleId="CommentText">
    <w:name w:val="annotation text"/>
    <w:basedOn w:val="Normal"/>
    <w:link w:val="CommentTextChar"/>
    <w:rsid w:val="00A60796"/>
  </w:style>
  <w:style w:type="character" w:customStyle="1" w:styleId="CommentTextChar">
    <w:name w:val="Comment Text Char"/>
    <w:basedOn w:val="DefaultParagraphFont"/>
    <w:link w:val="CommentText"/>
    <w:rsid w:val="00A60796"/>
  </w:style>
  <w:style w:type="paragraph" w:styleId="CommentSubject">
    <w:name w:val="annotation subject"/>
    <w:basedOn w:val="CommentText"/>
    <w:next w:val="CommentText"/>
    <w:link w:val="CommentSubjectChar"/>
    <w:rsid w:val="00A60796"/>
    <w:rPr>
      <w:b/>
      <w:bCs/>
    </w:rPr>
  </w:style>
  <w:style w:type="character" w:customStyle="1" w:styleId="CommentSubjectChar">
    <w:name w:val="Comment Subject Char"/>
    <w:link w:val="CommentSubject"/>
    <w:rsid w:val="00A60796"/>
    <w:rPr>
      <w:b/>
      <w:bCs/>
    </w:rPr>
  </w:style>
  <w:style w:type="character" w:styleId="UnresolvedMention">
    <w:name w:val="Unresolved Mention"/>
    <w:uiPriority w:val="99"/>
    <w:semiHidden/>
    <w:unhideWhenUsed/>
    <w:rsid w:val="008D520F"/>
    <w:rPr>
      <w:color w:val="605E5C"/>
      <w:shd w:val="clear" w:color="auto" w:fill="E1DFDD"/>
    </w:rPr>
  </w:style>
  <w:style w:type="paragraph" w:customStyle="1" w:styleId="LightGrid-Accent31">
    <w:name w:val="Light Grid - Accent 31"/>
    <w:basedOn w:val="Normal"/>
    <w:uiPriority w:val="34"/>
    <w:qFormat/>
    <w:rsid w:val="009732CB"/>
    <w:pPr>
      <w:ind w:left="720"/>
    </w:pPr>
  </w:style>
  <w:style w:type="paragraph" w:customStyle="1" w:styleId="MediumGrid2-Accent11">
    <w:name w:val="Medium Grid 2 - Accent 11"/>
    <w:link w:val="MediumGrid2-Accent1Char"/>
    <w:uiPriority w:val="1"/>
    <w:qFormat/>
    <w:rsid w:val="00EA7053"/>
    <w:rPr>
      <w:rFonts w:ascii="Calibri" w:hAnsi="Calibri"/>
      <w:sz w:val="22"/>
      <w:szCs w:val="22"/>
    </w:rPr>
  </w:style>
  <w:style w:type="character" w:customStyle="1" w:styleId="MediumGrid2-Accent1Char">
    <w:name w:val="Medium Grid 2 - Accent 1 Char"/>
    <w:link w:val="MediumGrid2-Accent11"/>
    <w:uiPriority w:val="1"/>
    <w:rsid w:val="00EA7053"/>
    <w:rPr>
      <w:rFonts w:ascii="Calibri" w:hAnsi="Calibri"/>
      <w:sz w:val="22"/>
      <w:szCs w:val="22"/>
      <w:lang w:val="en-US" w:eastAsia="en-US"/>
    </w:rPr>
  </w:style>
  <w:style w:type="character" w:customStyle="1" w:styleId="TitleChar">
    <w:name w:val="Title Char"/>
    <w:link w:val="Title"/>
    <w:uiPriority w:val="1"/>
    <w:rsid w:val="00EA7053"/>
    <w:rPr>
      <w:b/>
      <w:sz w:val="32"/>
      <w:u w:val="single"/>
      <w:lang w:val="en-US" w:eastAsia="en-US"/>
    </w:rPr>
  </w:style>
  <w:style w:type="table" w:styleId="TableElegant">
    <w:name w:val="Table Elegant"/>
    <w:basedOn w:val="TableNormal"/>
    <w:rsid w:val="001508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8qarf">
    <w:name w:val="w8qarf"/>
    <w:rsid w:val="006C4561"/>
  </w:style>
  <w:style w:type="character" w:customStyle="1" w:styleId="apple-converted-space">
    <w:name w:val="apple-converted-space"/>
    <w:rsid w:val="006C4561"/>
  </w:style>
  <w:style w:type="character" w:customStyle="1" w:styleId="lrzxr">
    <w:name w:val="lrzxr"/>
    <w:rsid w:val="006C4561"/>
  </w:style>
  <w:style w:type="paragraph" w:customStyle="1" w:styleId="GridTable31">
    <w:name w:val="Grid Table 31"/>
    <w:basedOn w:val="Heading1"/>
    <w:next w:val="Normal"/>
    <w:uiPriority w:val="39"/>
    <w:unhideWhenUsed/>
    <w:qFormat/>
    <w:rsid w:val="009D6672"/>
    <w:pPr>
      <w:keepLines/>
      <w:widowControl/>
      <w:numPr>
        <w:numId w:val="0"/>
      </w:numPr>
      <w:spacing w:before="480" w:line="276" w:lineRule="auto"/>
      <w:outlineLvl w:val="9"/>
    </w:pPr>
    <w:rPr>
      <w:rFonts w:ascii="Calibri Light" w:hAnsi="Calibri Light"/>
      <w:bCs/>
      <w:snapToGrid/>
      <w:color w:val="2F5496"/>
      <w:sz w:val="28"/>
      <w:szCs w:val="28"/>
      <w:lang w:val="en-US"/>
    </w:rPr>
  </w:style>
  <w:style w:type="paragraph" w:styleId="ListParagraph">
    <w:name w:val="List Paragraph"/>
    <w:basedOn w:val="Normal"/>
    <w:uiPriority w:val="34"/>
    <w:qFormat/>
    <w:rsid w:val="00A03420"/>
    <w:pPr>
      <w:ind w:left="720"/>
    </w:pPr>
    <w:rPr>
      <w:rFonts w:eastAsia="MS Mincho"/>
      <w:sz w:val="20"/>
      <w:szCs w:val="20"/>
      <w:lang w:val="en-US"/>
    </w:rPr>
  </w:style>
  <w:style w:type="paragraph" w:styleId="Revision">
    <w:name w:val="Revision"/>
    <w:hidden/>
    <w:uiPriority w:val="99"/>
    <w:semiHidden/>
    <w:rsid w:val="00B70EB0"/>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numbering" w:customStyle="1" w:styleId="CurrentList1">
    <w:name w:val="Current List1"/>
    <w:uiPriority w:val="99"/>
    <w:rsid w:val="007346CF"/>
  </w:style>
  <w:style w:type="table" w:customStyle="1" w:styleId="af2">
    <w:basedOn w:val="TableNormal"/>
    <w:tblPr>
      <w:tblStyleRowBandSize w:val="1"/>
      <w:tblStyleColBandSize w:val="1"/>
      <w:tblCellMar>
        <w:left w:w="115" w:type="dxa"/>
        <w:right w:w="115" w:type="dxa"/>
      </w:tblCellMar>
    </w:tblPr>
    <w:tcPr>
      <w:shd w:val="clear" w:color="auto" w:fill="auto"/>
    </w:tcPr>
  </w:style>
  <w:style w:type="table" w:customStyle="1" w:styleId="af3">
    <w:basedOn w:val="TableNormal"/>
    <w:tblPr>
      <w:tblStyleRowBandSize w:val="1"/>
      <w:tblStyleColBandSize w:val="1"/>
      <w:tblCellMar>
        <w:left w:w="115" w:type="dxa"/>
        <w:right w:w="115" w:type="dxa"/>
      </w:tblCellMar>
    </w:tblPr>
    <w:tcPr>
      <w:shd w:val="clear" w:color="auto" w:fill="auto"/>
    </w:tcPr>
  </w:style>
  <w:style w:type="table" w:customStyle="1" w:styleId="af4">
    <w:basedOn w:val="TableNormal"/>
    <w:tblPr>
      <w:tblStyleRowBandSize w:val="1"/>
      <w:tblStyleColBandSize w:val="1"/>
      <w:tblCellMar>
        <w:left w:w="115" w:type="dxa"/>
        <w:right w:w="115" w:type="dxa"/>
      </w:tblCellMar>
    </w:tblPr>
    <w:tcPr>
      <w:shd w:val="clear" w:color="auto" w:fill="auto"/>
    </w:tcPr>
  </w:style>
  <w:style w:type="table" w:customStyle="1" w:styleId="af5">
    <w:basedOn w:val="TableNormal"/>
    <w:tblPr>
      <w:tblStyleRowBandSize w:val="1"/>
      <w:tblStyleColBandSize w:val="1"/>
      <w:tblCellMar>
        <w:left w:w="115" w:type="dxa"/>
        <w:right w:w="115" w:type="dxa"/>
      </w:tblCellMar>
    </w:tblPr>
    <w:tcPr>
      <w:shd w:val="clear" w:color="auto" w:fill="auto"/>
    </w:tcPr>
  </w:style>
  <w:style w:type="table" w:customStyle="1" w:styleId="af6">
    <w:basedOn w:val="TableNormal"/>
    <w:tblPr>
      <w:tblStyleRowBandSize w:val="1"/>
      <w:tblStyleColBandSize w:val="1"/>
      <w:tblCellMar>
        <w:left w:w="115" w:type="dxa"/>
        <w:right w:w="115" w:type="dxa"/>
      </w:tblCellMar>
    </w:tblPr>
    <w:tcPr>
      <w:shd w:val="clear" w:color="auto" w:fill="auto"/>
    </w:tcPr>
  </w:style>
  <w:style w:type="table" w:customStyle="1" w:styleId="af7">
    <w:basedOn w:val="TableNormal"/>
    <w:tblPr>
      <w:tblStyleRowBandSize w:val="1"/>
      <w:tblStyleColBandSize w:val="1"/>
      <w:tblCellMar>
        <w:left w:w="115" w:type="dxa"/>
        <w:right w:w="115" w:type="dxa"/>
      </w:tblCellMar>
    </w:tblPr>
    <w:tcPr>
      <w:shd w:val="clear" w:color="auto" w:fill="auto"/>
    </w:tcPr>
  </w:style>
  <w:style w:type="table" w:customStyle="1" w:styleId="af8">
    <w:basedOn w:val="TableNormal"/>
    <w:tblPr>
      <w:tblStyleRowBandSize w:val="1"/>
      <w:tblStyleColBandSize w:val="1"/>
      <w:tblCellMar>
        <w:left w:w="115" w:type="dxa"/>
        <w:right w:w="115" w:type="dxa"/>
      </w:tblCellMar>
    </w:tblPr>
    <w:tcPr>
      <w:shd w:val="clear" w:color="auto" w:fill="auto"/>
    </w:tcPr>
  </w:style>
  <w:style w:type="table" w:customStyle="1" w:styleId="af9">
    <w:basedOn w:val="TableNormal"/>
    <w:tblPr>
      <w:tblStyleRowBandSize w:val="1"/>
      <w:tblStyleColBandSize w:val="1"/>
      <w:tblCellMar>
        <w:left w:w="115" w:type="dxa"/>
        <w:right w:w="115" w:type="dxa"/>
      </w:tblCellMar>
    </w:tblPr>
    <w:tcPr>
      <w:shd w:val="clear" w:color="auto" w:fill="auto"/>
    </w:tcPr>
  </w:style>
  <w:style w:type="table" w:customStyle="1" w:styleId="afa">
    <w:basedOn w:val="TableNormal"/>
    <w:tblPr>
      <w:tblStyleRowBandSize w:val="1"/>
      <w:tblStyleColBandSize w:val="1"/>
      <w:tblCellMar>
        <w:left w:w="115" w:type="dxa"/>
        <w:right w:w="115" w:type="dxa"/>
      </w:tblCellMar>
    </w:tblPr>
    <w:tcPr>
      <w:shd w:val="clear" w:color="auto" w:fill="auto"/>
    </w:tcPr>
  </w:style>
  <w:style w:type="table" w:customStyle="1" w:styleId="afb">
    <w:basedOn w:val="TableNormal"/>
    <w:tblPr>
      <w:tblStyleRowBandSize w:val="1"/>
      <w:tblStyleColBandSize w:val="1"/>
      <w:tblCellMar>
        <w:left w:w="115" w:type="dxa"/>
        <w:right w:w="115" w:type="dxa"/>
      </w:tblCellMar>
    </w:tblPr>
    <w:tcPr>
      <w:shd w:val="clear" w:color="auto" w:fill="auto"/>
    </w:tcPr>
  </w:style>
  <w:style w:type="table" w:customStyle="1" w:styleId="afc">
    <w:basedOn w:val="TableNormal"/>
    <w:tblPr>
      <w:tblStyleRowBandSize w:val="1"/>
      <w:tblStyleColBandSize w:val="1"/>
      <w:tblCellMar>
        <w:left w:w="115" w:type="dxa"/>
        <w:right w:w="115" w:type="dxa"/>
      </w:tblCellMar>
    </w:tblPr>
    <w:tcPr>
      <w:shd w:val="clear" w:color="auto" w:fill="auto"/>
    </w:tcPr>
  </w:style>
  <w:style w:type="table" w:customStyle="1" w:styleId="afd">
    <w:basedOn w:val="TableNormal"/>
    <w:tblPr>
      <w:tblStyleRowBandSize w:val="1"/>
      <w:tblStyleColBandSize w:val="1"/>
      <w:tblCellMar>
        <w:left w:w="115" w:type="dxa"/>
        <w:right w:w="115" w:type="dxa"/>
      </w:tblCellMar>
    </w:tblPr>
    <w:tcPr>
      <w:shd w:val="clear" w:color="auto" w:fill="auto"/>
    </w:tcPr>
  </w:style>
  <w:style w:type="paragraph" w:styleId="TOCHeading">
    <w:name w:val="TOC Heading"/>
    <w:basedOn w:val="Heading1"/>
    <w:next w:val="Normal"/>
    <w:uiPriority w:val="39"/>
    <w:unhideWhenUsed/>
    <w:qFormat/>
    <w:rsid w:val="00951FE8"/>
    <w:pPr>
      <w:keepLines/>
      <w:widowControl/>
      <w:numPr>
        <w:numId w:val="0"/>
      </w:numPr>
      <w:spacing w:before="480" w:line="276" w:lineRule="auto"/>
      <w:outlineLvl w:val="9"/>
    </w:pPr>
    <w:rPr>
      <w:rFonts w:asciiTheme="majorHAnsi" w:eastAsiaTheme="majorEastAsia" w:hAnsiTheme="majorHAnsi" w:cstheme="majorBidi"/>
      <w:bCs/>
      <w:snapToGrid/>
      <w:color w:val="2F5496"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7.png"/><Relationship Id="rId18" Type="http://schemas.openxmlformats.org/officeDocument/2006/relationships/image" Target="media/image15.png"/><Relationship Id="rId26" Type="http://schemas.openxmlformats.org/officeDocument/2006/relationships/hyperlink" Target="mailto:cathystovold@rogers.com" TargetMode="External"/><Relationship Id="rId39" Type="http://schemas.openxmlformats.org/officeDocument/2006/relationships/hyperlink" Target="https://www.google.com/search?gs_ssp=eJzj4tVP1zc0zIhPszBITisyYLRSNaiwsEwxSUlLM0s2TTMyMEhNsTKoSDUxskw1TzW3MDZPTDM1TPYSL8hMzk4tysxLV0hOLM7My1coSi3OLyoBAJ2iGNg&amp;q=pickering+casino+resort&amp;oq=pickering+casino+&amp;gs_lcrp=EgZjaHJvbWUqDQgBEC4YrwEYxwEYgAQyBggAEEUYOTINCAEQLhivARjHARiABDIHCAIQABiABDIHCAMQABiABDIHCAQQABiABDIHCAUQABiABDIHCAYQABiABDIHCAcQABiABDIHCAgQABiABNIBCTcxNjhqMGoxNagCCLACAQ&amp;sourceid=chrome&amp;ie=UTF-8" TargetMode="External"/><Relationship Id="rId21" Type="http://schemas.openxmlformats.org/officeDocument/2006/relationships/image" Target="media/image5.png"/><Relationship Id="rId34" Type="http://schemas.openxmlformats.org/officeDocument/2006/relationships/hyperlink" Target="mailto:btjacobsmilton@gmail.com" TargetMode="External"/><Relationship Id="rId42" Type="http://schemas.openxmlformats.org/officeDocument/2006/relationships/hyperlink" Target="http://www.saregion16.com"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fc@saregion16.com" TargetMode="External"/><Relationship Id="rId11" Type="http://schemas.openxmlformats.org/officeDocument/2006/relationships/image" Target="media/image3.png"/><Relationship Id="rId24" Type="http://schemas.openxmlformats.org/officeDocument/2006/relationships/hyperlink" Target="https://ca.search.yahoo.com/search;_ylt=AwrFEi2bZhpndrkAQpzrFAx.;_ylc=X1MDMjExNDcyMTAwMwRfcgMyBGZyA21jYWZlZQRmcjIDc2ItdG9wBGdwcmlkA2xtdURhZ05uVE9PQ2sydTlsZ1pDNUEEbl9yc2x0AzAEbl9zdWdnAzEwBG9yaWdpbgNjYS5zZWFyY2gueWFob28uY29tBHBvcwMwBHBxc3RyAwRwcXN0cmwDMARxc3RybAMyNARxdWVyeQNwaWNrZWVyaW5nJTIwY2FzaW5vJTIwcmVzb3J0BHRfc3RtcAMxNzI5Nzg0Mzc4?p=pickeering+casino+resort&amp;fr=mcafee&amp;type=E210CA885G0&amp;fr2=sb-top" TargetMode="External"/><Relationship Id="rId32" Type="http://schemas.openxmlformats.org/officeDocument/2006/relationships/hyperlink" Target="mailto:nancymulholland56@gmail.com" TargetMode="External"/><Relationship Id="rId37" Type="http://schemas.openxmlformats.org/officeDocument/2006/relationships/hyperlink" Target="mailto:jdcrowe8687@gmail.com" TargetMode="External"/><Relationship Id="rId40" Type="http://schemas.openxmlformats.org/officeDocument/2006/relationships/hyperlink" Target="https://www.google.com/search?gs_ssp=eJzj4tVP1zc0zIhPszBITisyYLRSNaiwsEwxSUlLM0s2TTMyMEhNsTKoSDUxskw1TzW3MDZPTDM1TPYSL8hMzk4tysxLV0hOLM7My1coSi3OLyoBAJ2iGNg&amp;q=pickering+casino+resort&amp;oq=pickering+casino+&amp;gs_lcrp=EgZjaHJvbWUqDQgBEC4YrwEYxwEYgAQyBggAEEUYOTINCAEQLhivARjHARiABDIHCAIQABiABDIHCAMQABiABDIHCAQQABiABDIHCAUQABiABDIHCAYQABiABDIHCAcQABiABDIHCAgQABiABNIBCTcxNjhqMGoxNagCCLACAQ&amp;sourceid=chrome&amp;ie=UTF-8"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4.png"/><Relationship Id="rId23" Type="http://schemas.openxmlformats.org/officeDocument/2006/relationships/image" Target="media/image16.png"/><Relationship Id="rId28" Type="http://schemas.openxmlformats.org/officeDocument/2006/relationships/hyperlink" Target="mailto:shelleysnoulten@gmail.com" TargetMode="External"/><Relationship Id="rId36" Type="http://schemas.openxmlformats.org/officeDocument/2006/relationships/hyperlink" Target="mailto:suzanne40@rogers.com" TargetMode="External"/><Relationship Id="rId49" Type="http://schemas.openxmlformats.org/officeDocument/2006/relationships/header" Target="header3.xml"/><Relationship Id="rId10" Type="http://schemas.openxmlformats.org/officeDocument/2006/relationships/image" Target="media/image9.png"/><Relationship Id="rId19" Type="http://schemas.openxmlformats.org/officeDocument/2006/relationships/image" Target="media/image12.png"/><Relationship Id="rId31" Type="http://schemas.openxmlformats.org/officeDocument/2006/relationships/hyperlink" Target="mailto:lowdownbass302@gmail.com" TargetMode="External"/><Relationship Id="rId44" Type="http://schemas.openxmlformats.org/officeDocument/2006/relationships/hyperlink" Target="http://www.sweetadelineintl.org"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13.png"/><Relationship Id="rId22" Type="http://schemas.openxmlformats.org/officeDocument/2006/relationships/image" Target="media/image8.png"/><Relationship Id="rId27" Type="http://schemas.openxmlformats.org/officeDocument/2006/relationships/hyperlink" Target="mailto:cathystovold@rogers.com" TargetMode="External"/><Relationship Id="rId30" Type="http://schemas.openxmlformats.org/officeDocument/2006/relationships/hyperlink" Target="https://www.dropbox.com/referrer_cleansing_redirect?url=http%3A%2F%2Fsheighwayreg16%40live.ca&amp;hmac=DW5AIwyHmVWA8LerkHSfzJnUYP6lWyCHPH87J2QPt%2FI%3D" TargetMode="External"/><Relationship Id="rId35" Type="http://schemas.openxmlformats.org/officeDocument/2006/relationships/hyperlink" Target="mailto:jmmitchell72@gmail.com" TargetMode="External"/><Relationship Id="rId43" Type="http://schemas.openxmlformats.org/officeDocument/2006/relationships/image" Target="media/image2.jp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0.png"/><Relationship Id="rId17" Type="http://schemas.openxmlformats.org/officeDocument/2006/relationships/image" Target="media/image11.png"/><Relationship Id="rId25" Type="http://schemas.openxmlformats.org/officeDocument/2006/relationships/hyperlink" Target="mailto:nancy_mulholland@yahoo.ca" TargetMode="External"/><Relationship Id="rId33" Type="http://schemas.openxmlformats.org/officeDocument/2006/relationships/hyperlink" Target="mailto:meaghandeclerq@gmail.com" TargetMode="External"/><Relationship Id="rId38" Type="http://schemas.openxmlformats.org/officeDocument/2006/relationships/hyperlink" Target="mailto:jmmitchell72@gmail.com" TargetMode="External"/><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hyperlink" Target="http://www.saregion16.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saregion16.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cL2MgJURYwtYuplfPG6WBlupsg==">CgMxLjAyCGguZ2pkZ3hz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zNW5rdW4yMgloLjJhZm1nMjgyCGgucGt3cWExMgloLjF5ODEwdHcyCWguMzlrazh4dTIJaC4xb3B1ajVuMgloLjI2aW4xcmcyCWguNDhwaTF0ZzIJaC4ybnVzYzE5MgloLjEzMDJtOTIyCWguM216cTR3djIOaC5iYTk4ZXZjeGwzbTQyCWguMjI1MGY0bzIIaC5oYWFwY2gyCWguM2R5NnZrbTIJaC4zMTl5ODBhMgloLjJzOGV5bzEyCWguMWdmOGk4MzIJaC40MGV3MHZ3MgloLjJmazZiM3AyCGgudXBnbGJpMgloLjNlcDQzemIyCWguM3RidWdwMTIIaC5ubWYxNG4yCWguMXR1ZWU3NDIJaC40ZHUxd3V4MgloLjJzemM3MnEyCWguMTg0bWhhajIJaC4zczQ5enljMgloLjFlZ3F0MnA4AHIhMWlzc25ZMFNLZXpfMkNoZjhWMWpQcHphbVZrN3cxbTlO</go:docsCustomData>
</go:gDocsCustomXmlDataStorage>
</file>

<file path=customXml/itemProps1.xml><?xml version="1.0" encoding="utf-8"?>
<ds:datastoreItem xmlns:ds="http://schemas.openxmlformats.org/officeDocument/2006/customXml" ds:itemID="{E248B0BC-529A-4149-B4D7-3B4F077A104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Pages>
  <Words>6014</Words>
  <Characters>34285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Taylor</dc:creator>
  <cp:lastModifiedBy>Cathy Stovold</cp:lastModifiedBy>
  <cp:revision>8</cp:revision>
  <cp:lastPrinted>2024-10-25T01:52:00Z</cp:lastPrinted>
  <dcterms:created xsi:type="dcterms:W3CDTF">2024-10-27T20:53:00Z</dcterms:created>
  <dcterms:modified xsi:type="dcterms:W3CDTF">2024-11-19T01:45:00Z</dcterms:modified>
</cp:coreProperties>
</file>